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97" w:rsidRPr="00781B18" w:rsidRDefault="0042162D" w:rsidP="00781B18">
      <w:pPr>
        <w:jc w:val="center"/>
        <w:rPr>
          <w:rFonts w:cs="Arial"/>
          <w:b/>
          <w:sz w:val="28"/>
          <w:szCs w:val="28"/>
        </w:rPr>
      </w:pPr>
      <w:r w:rsidRPr="00781B18">
        <w:rPr>
          <w:rFonts w:cs="Arial"/>
          <w:b/>
          <w:sz w:val="28"/>
          <w:szCs w:val="28"/>
        </w:rPr>
        <w:t xml:space="preserve">Bericht des Vorsitzenden anläßlich der 1. </w:t>
      </w:r>
      <w:r w:rsidR="003A0C30">
        <w:rPr>
          <w:rFonts w:cs="Arial"/>
          <w:b/>
          <w:sz w:val="28"/>
          <w:szCs w:val="28"/>
        </w:rPr>
        <w:t xml:space="preserve">ordentlichen </w:t>
      </w:r>
      <w:r w:rsidRPr="00781B18">
        <w:rPr>
          <w:rFonts w:cs="Arial"/>
          <w:b/>
          <w:sz w:val="28"/>
          <w:szCs w:val="28"/>
        </w:rPr>
        <w:t>Mitgliederversammlung</w:t>
      </w:r>
    </w:p>
    <w:p w:rsidR="0042162D" w:rsidRDefault="0042162D">
      <w:pPr>
        <w:rPr>
          <w:rFonts w:cs="Arial"/>
        </w:rPr>
      </w:pPr>
      <w:r>
        <w:rPr>
          <w:rFonts w:cs="Arial"/>
        </w:rPr>
        <w:t>Termin:</w:t>
      </w:r>
      <w:r>
        <w:rPr>
          <w:rFonts w:cs="Arial"/>
        </w:rPr>
        <w:tab/>
      </w:r>
      <w:r>
        <w:rPr>
          <w:rFonts w:cs="Arial"/>
        </w:rPr>
        <w:tab/>
        <w:t>24.04.2017, 18:00 Uhr bis 20:00 Uhr</w:t>
      </w:r>
    </w:p>
    <w:p w:rsidR="0042162D" w:rsidRDefault="0042162D">
      <w:pPr>
        <w:rPr>
          <w:rFonts w:cs="Arial"/>
        </w:rPr>
      </w:pPr>
      <w:r>
        <w:rPr>
          <w:rFonts w:cs="Arial"/>
        </w:rPr>
        <w:t>Ort:</w:t>
      </w:r>
      <w:r>
        <w:rPr>
          <w:rFonts w:cs="Arial"/>
        </w:rPr>
        <w:tab/>
      </w:r>
      <w:r>
        <w:rPr>
          <w:rFonts w:cs="Arial"/>
        </w:rPr>
        <w:tab/>
      </w:r>
      <w:r>
        <w:rPr>
          <w:rFonts w:cs="Arial"/>
        </w:rPr>
        <w:tab/>
        <w:t xml:space="preserve">Café ROTFUCHS; Burg. Magdalenplatz </w:t>
      </w:r>
    </w:p>
    <w:p w:rsidR="0042162D" w:rsidRDefault="0042162D">
      <w:pPr>
        <w:rPr>
          <w:rFonts w:cs="Arial"/>
        </w:rPr>
      </w:pPr>
      <w:r>
        <w:rPr>
          <w:rFonts w:cs="Arial"/>
        </w:rPr>
        <w:t>Teilnehmer:</w:t>
      </w:r>
      <w:r>
        <w:rPr>
          <w:rFonts w:cs="Arial"/>
        </w:rPr>
        <w:tab/>
      </w:r>
      <w:r>
        <w:rPr>
          <w:rFonts w:cs="Arial"/>
        </w:rPr>
        <w:tab/>
        <w:t xml:space="preserve">siehe Teilnehmerliste zur Mitgliederversammlung vom </w:t>
      </w:r>
      <w:r>
        <w:rPr>
          <w:rFonts w:cs="Arial"/>
        </w:rPr>
        <w:tab/>
      </w:r>
      <w:r>
        <w:rPr>
          <w:rFonts w:cs="Arial"/>
        </w:rPr>
        <w:tab/>
      </w:r>
      <w:r>
        <w:rPr>
          <w:rFonts w:cs="Arial"/>
        </w:rPr>
        <w:tab/>
      </w:r>
      <w:r>
        <w:rPr>
          <w:rFonts w:cs="Arial"/>
        </w:rPr>
        <w:tab/>
        <w:t>24.04.2017 – Anlage</w:t>
      </w:r>
    </w:p>
    <w:p w:rsidR="0042162D" w:rsidRDefault="0042162D">
      <w:pPr>
        <w:rPr>
          <w:rFonts w:cs="Arial"/>
        </w:rPr>
      </w:pPr>
    </w:p>
    <w:p w:rsidR="003A0C30" w:rsidRDefault="0042162D">
      <w:pPr>
        <w:rPr>
          <w:rFonts w:cs="Arial"/>
        </w:rPr>
      </w:pPr>
      <w:r>
        <w:rPr>
          <w:rFonts w:cs="Arial"/>
        </w:rPr>
        <w:t>Liebe Mitglieder, liebe Gäste</w:t>
      </w:r>
      <w:r w:rsidR="003A0C30">
        <w:rPr>
          <w:rFonts w:cs="Arial"/>
        </w:rPr>
        <w:t>,</w:t>
      </w:r>
      <w:r w:rsidR="00AC6400">
        <w:rPr>
          <w:rFonts w:cs="Arial"/>
        </w:rPr>
        <w:t xml:space="preserve"> </w:t>
      </w:r>
    </w:p>
    <w:p w:rsidR="004D52C2" w:rsidRDefault="004D52C2">
      <w:pPr>
        <w:rPr>
          <w:rFonts w:cs="Arial"/>
        </w:rPr>
      </w:pPr>
      <w:r>
        <w:rPr>
          <w:rFonts w:cs="Arial"/>
        </w:rPr>
        <w:t xml:space="preserve">ich begrüße </w:t>
      </w:r>
      <w:r w:rsidR="003A0C30">
        <w:rPr>
          <w:rFonts w:cs="Arial"/>
        </w:rPr>
        <w:t xml:space="preserve">Sie </w:t>
      </w:r>
      <w:r>
        <w:rPr>
          <w:rFonts w:cs="Arial"/>
        </w:rPr>
        <w:t xml:space="preserve">ganz herzlich zu unserer 1. </w:t>
      </w:r>
      <w:r w:rsidR="003A0C30">
        <w:rPr>
          <w:rFonts w:cs="Arial"/>
        </w:rPr>
        <w:t xml:space="preserve">ordentlichen </w:t>
      </w:r>
      <w:r>
        <w:rPr>
          <w:rFonts w:cs="Arial"/>
        </w:rPr>
        <w:t xml:space="preserve">Mitgliederversammlung der Forschungsgemeinschaft Clausewitz – Burg e.V. und danke Ihnen für </w:t>
      </w:r>
      <w:r w:rsidR="00C94EA1">
        <w:rPr>
          <w:rFonts w:cs="Arial"/>
        </w:rPr>
        <w:t>I</w:t>
      </w:r>
      <w:r>
        <w:rPr>
          <w:rFonts w:cs="Arial"/>
        </w:rPr>
        <w:t xml:space="preserve">hr </w:t>
      </w:r>
      <w:r w:rsidR="003A0C30">
        <w:rPr>
          <w:rFonts w:cs="Arial"/>
        </w:rPr>
        <w:t>K</w:t>
      </w:r>
      <w:r>
        <w:rPr>
          <w:rFonts w:cs="Arial"/>
        </w:rPr>
        <w:t>ommen.</w:t>
      </w:r>
    </w:p>
    <w:p w:rsidR="004D52C2" w:rsidRDefault="004D52C2">
      <w:pPr>
        <w:rPr>
          <w:rFonts w:cs="Arial"/>
        </w:rPr>
      </w:pPr>
      <w:r>
        <w:rPr>
          <w:rFonts w:cs="Arial"/>
        </w:rPr>
        <w:t xml:space="preserve">Am 18. Juni 2015, genau 200 Jahre nach der </w:t>
      </w:r>
      <w:r w:rsidR="00C94EA1">
        <w:rPr>
          <w:rFonts w:cs="Arial"/>
        </w:rPr>
        <w:t xml:space="preserve">die europäische Politik so tiefgreifend beeinflussende </w:t>
      </w:r>
      <w:r>
        <w:rPr>
          <w:rFonts w:cs="Arial"/>
        </w:rPr>
        <w:t>Schlacht von Waterloo</w:t>
      </w:r>
      <w:r w:rsidR="00C94EA1">
        <w:rPr>
          <w:rFonts w:cs="Arial"/>
        </w:rPr>
        <w:t xml:space="preserve"> (in deren Umfeld auch Carl von Clausewitz eine wichtige Rolle spielte)</w:t>
      </w:r>
      <w:r>
        <w:rPr>
          <w:rFonts w:cs="Arial"/>
        </w:rPr>
        <w:t xml:space="preserve">, gründeten wir unseren Verein. </w:t>
      </w:r>
      <w:r w:rsidR="00E22756">
        <w:rPr>
          <w:rFonts w:cs="Arial"/>
        </w:rPr>
        <w:t>Die</w:t>
      </w:r>
      <w:r w:rsidR="00C94EA1">
        <w:rPr>
          <w:rFonts w:cs="Arial"/>
        </w:rPr>
        <w:t>s</w:t>
      </w:r>
      <w:r w:rsidR="00E22756">
        <w:rPr>
          <w:rFonts w:cs="Arial"/>
        </w:rPr>
        <w:t xml:space="preserve"> ist nun schon fast wieder 2 Jahre her, 2 Jahre, in welchen wir mit unserem noch jungen Verein viele gute und wichtige Erfahrungen sammelten sowie die Burger- als auch die  internationale Szene um viele:</w:t>
      </w:r>
    </w:p>
    <w:p w:rsidR="00E22756" w:rsidRDefault="00E22756" w:rsidP="00E22756">
      <w:pPr>
        <w:pStyle w:val="Listenabsatz"/>
        <w:numPr>
          <w:ilvl w:val="0"/>
          <w:numId w:val="1"/>
        </w:numPr>
        <w:rPr>
          <w:rFonts w:cs="Arial"/>
        </w:rPr>
      </w:pPr>
      <w:r>
        <w:rPr>
          <w:rFonts w:cs="Arial"/>
        </w:rPr>
        <w:t>Veranstaltungen,</w:t>
      </w:r>
    </w:p>
    <w:p w:rsidR="00E22756" w:rsidRDefault="00E22756" w:rsidP="00E22756">
      <w:pPr>
        <w:pStyle w:val="Listenabsatz"/>
        <w:numPr>
          <w:ilvl w:val="0"/>
          <w:numId w:val="1"/>
        </w:numPr>
        <w:rPr>
          <w:rFonts w:cs="Arial"/>
        </w:rPr>
      </w:pPr>
      <w:r>
        <w:rPr>
          <w:rFonts w:cs="Arial"/>
        </w:rPr>
        <w:t>Erkenntnisse um die Fam. von Clausewitz,</w:t>
      </w:r>
    </w:p>
    <w:p w:rsidR="00E22756" w:rsidRDefault="00E22756" w:rsidP="00E22756">
      <w:pPr>
        <w:pStyle w:val="Listenabsatz"/>
        <w:numPr>
          <w:ilvl w:val="0"/>
          <w:numId w:val="1"/>
        </w:numPr>
        <w:rPr>
          <w:rFonts w:cs="Arial"/>
        </w:rPr>
      </w:pPr>
      <w:r>
        <w:rPr>
          <w:rFonts w:cs="Arial"/>
        </w:rPr>
        <w:t>nationale und internationale Verknüpfungen mit dem neuen Burger Verein bereicherten.</w:t>
      </w:r>
    </w:p>
    <w:p w:rsidR="00622F9D" w:rsidRPr="00622F9D" w:rsidRDefault="00622F9D" w:rsidP="00622F9D">
      <w:pPr>
        <w:rPr>
          <w:rFonts w:cs="Arial"/>
        </w:rPr>
      </w:pPr>
      <w:r w:rsidRPr="00622F9D">
        <w:rPr>
          <w:rFonts w:cs="Arial"/>
        </w:rPr>
        <w:t xml:space="preserve">Der Zeitpunkt der Gründung </w:t>
      </w:r>
      <w:r>
        <w:rPr>
          <w:rFonts w:cs="Arial"/>
        </w:rPr>
        <w:t xml:space="preserve">unseres Vereins </w:t>
      </w:r>
      <w:r w:rsidRPr="00622F9D">
        <w:rPr>
          <w:rFonts w:cs="Arial"/>
        </w:rPr>
        <w:t>war richtig gewählt, denn es war an der Zeit, ein Haus zu bauen, um allen, die sich unserer Forschungsgemeinschaft , und damit unseren Zielen zugehörig oder verbunden fühl</w:t>
      </w:r>
      <w:r>
        <w:rPr>
          <w:rFonts w:cs="Arial"/>
        </w:rPr>
        <w:t>t</w:t>
      </w:r>
      <w:r w:rsidRPr="00622F9D">
        <w:rPr>
          <w:rFonts w:cs="Arial"/>
        </w:rPr>
        <w:t>en, ein „Dach über dem Kopf“ geben. Wir woll</w:t>
      </w:r>
      <w:r>
        <w:rPr>
          <w:rFonts w:cs="Arial"/>
        </w:rPr>
        <w:t>t</w:t>
      </w:r>
      <w:r w:rsidRPr="00622F9D">
        <w:rPr>
          <w:rFonts w:cs="Arial"/>
        </w:rPr>
        <w:t xml:space="preserve">en kein weiterer Freundeskreis als „lockerer </w:t>
      </w:r>
      <w:proofErr w:type="spellStart"/>
      <w:r w:rsidRPr="00622F9D">
        <w:rPr>
          <w:rFonts w:cs="Arial"/>
        </w:rPr>
        <w:t>Zusammenschluss</w:t>
      </w:r>
      <w:proofErr w:type="spellEnd"/>
      <w:r w:rsidRPr="00622F9D">
        <w:rPr>
          <w:rFonts w:cs="Arial"/>
        </w:rPr>
        <w:t>“ sein und schon gar nicht in Konkurrenz zu bestehenden Einrichtungen in Burg  treten. Vielmehr wollen wir die Klammer sein, die alle Mitglieder und Freunde unserer Forschungsgemeinschaft in Deutschland und auf der ganzen Welt verbindet.</w:t>
      </w:r>
    </w:p>
    <w:p w:rsidR="00E22756" w:rsidRDefault="00E61089" w:rsidP="00E22756">
      <w:pPr>
        <w:rPr>
          <w:rFonts w:cs="Arial"/>
        </w:rPr>
      </w:pPr>
      <w:r>
        <w:rPr>
          <w:rFonts w:cs="Arial"/>
        </w:rPr>
        <w:t xml:space="preserve">Dr. Frank Bauer, Träger des </w:t>
      </w:r>
      <w:proofErr w:type="spellStart"/>
      <w:r>
        <w:rPr>
          <w:rFonts w:cs="Arial"/>
        </w:rPr>
        <w:t>Clausewitzpreises</w:t>
      </w:r>
      <w:proofErr w:type="spellEnd"/>
      <w:r>
        <w:rPr>
          <w:rFonts w:cs="Arial"/>
        </w:rPr>
        <w:t xml:space="preserve"> der Stadt Burg und Vorsitzender der Gneisenau</w:t>
      </w:r>
      <w:r w:rsidR="003A0C30">
        <w:rPr>
          <w:rFonts w:cs="Arial"/>
        </w:rPr>
        <w:t xml:space="preserve"> -G</w:t>
      </w:r>
      <w:r>
        <w:rPr>
          <w:rFonts w:cs="Arial"/>
        </w:rPr>
        <w:t>esellschaft e. V. würdigt die Arbeit unseres Vereins in seinem Vorwort zu unserem ersten Clausewitzjahrbuch wie folgt:</w:t>
      </w:r>
    </w:p>
    <w:p w:rsidR="00E61089" w:rsidRDefault="00FF54CC" w:rsidP="00E61089">
      <w:pPr>
        <w:autoSpaceDE w:val="0"/>
        <w:autoSpaceDN w:val="0"/>
        <w:adjustRightInd w:val="0"/>
        <w:spacing w:after="0" w:line="240" w:lineRule="auto"/>
        <w:rPr>
          <w:rFonts w:ascii="Helvetica" w:hAnsi="Helvetica" w:cs="Helvetica"/>
          <w:szCs w:val="24"/>
        </w:rPr>
      </w:pPr>
      <w:r>
        <w:rPr>
          <w:rFonts w:cs="Arial"/>
        </w:rPr>
        <w:t>„</w:t>
      </w:r>
      <w:r w:rsidR="00E61089">
        <w:rPr>
          <w:rFonts w:cs="Arial"/>
        </w:rPr>
        <w:t xml:space="preserve">So </w:t>
      </w:r>
      <w:r w:rsidR="00E61089">
        <w:rPr>
          <w:rFonts w:ascii="Helvetica" w:hAnsi="Helvetica" w:cs="Helvetica"/>
          <w:szCs w:val="24"/>
        </w:rPr>
        <w:t>leistet die noch junge „Forschungsgemeinschaft Clausewitz-Burg</w:t>
      </w:r>
    </w:p>
    <w:p w:rsidR="00E61089" w:rsidRDefault="00E61089" w:rsidP="00E61089">
      <w:pPr>
        <w:autoSpaceDE w:val="0"/>
        <w:autoSpaceDN w:val="0"/>
        <w:adjustRightInd w:val="0"/>
        <w:spacing w:after="0" w:line="240" w:lineRule="auto"/>
        <w:rPr>
          <w:rFonts w:ascii="Helvetica" w:hAnsi="Helvetica" w:cs="Helvetica"/>
          <w:szCs w:val="24"/>
        </w:rPr>
      </w:pPr>
      <w:r>
        <w:rPr>
          <w:rFonts w:ascii="Helvetica" w:hAnsi="Helvetica" w:cs="Helvetica"/>
          <w:szCs w:val="24"/>
        </w:rPr>
        <w:t>e.V.“ in der Verbindung von Leben, Werk und Wirken des großartigen Reformers Carl</w:t>
      </w:r>
    </w:p>
    <w:p w:rsidR="00E61089" w:rsidRDefault="00E61089" w:rsidP="00E61089">
      <w:pPr>
        <w:autoSpaceDE w:val="0"/>
        <w:autoSpaceDN w:val="0"/>
        <w:adjustRightInd w:val="0"/>
        <w:spacing w:after="0" w:line="240" w:lineRule="auto"/>
        <w:rPr>
          <w:rFonts w:ascii="Helvetica" w:hAnsi="Helvetica" w:cs="Helvetica"/>
          <w:szCs w:val="24"/>
        </w:rPr>
      </w:pPr>
      <w:r>
        <w:rPr>
          <w:rFonts w:ascii="Helvetica" w:hAnsi="Helvetica" w:cs="Helvetica"/>
          <w:szCs w:val="24"/>
        </w:rPr>
        <w:t xml:space="preserve">von Clausewitz in seiner internationalen als auch regionalen Bedeutung </w:t>
      </w:r>
    </w:p>
    <w:p w:rsidR="00E61089" w:rsidRDefault="00E61089" w:rsidP="00E61089">
      <w:pPr>
        <w:autoSpaceDE w:val="0"/>
        <w:autoSpaceDN w:val="0"/>
        <w:adjustRightInd w:val="0"/>
        <w:spacing w:after="0" w:line="240" w:lineRule="auto"/>
        <w:rPr>
          <w:rFonts w:ascii="Helvetica" w:hAnsi="Helvetica" w:cs="Helvetica"/>
          <w:szCs w:val="24"/>
        </w:rPr>
      </w:pPr>
      <w:r>
        <w:rPr>
          <w:rFonts w:ascii="Helvetica" w:hAnsi="Helvetica" w:cs="Helvetica"/>
          <w:szCs w:val="24"/>
        </w:rPr>
        <w:t xml:space="preserve">durch </w:t>
      </w:r>
      <w:r w:rsidR="003A0C30">
        <w:rPr>
          <w:rFonts w:ascii="Helvetica" w:hAnsi="Helvetica" w:cs="Helvetica"/>
          <w:szCs w:val="24"/>
        </w:rPr>
        <w:t>die von ihr</w:t>
      </w:r>
      <w:r>
        <w:rPr>
          <w:rFonts w:ascii="Helvetica" w:hAnsi="Helvetica" w:cs="Helvetica"/>
          <w:szCs w:val="24"/>
        </w:rPr>
        <w:t xml:space="preserve"> gesammelten neuen Erkenntnisse einen wesentlichen Beitrag zur</w:t>
      </w:r>
    </w:p>
    <w:p w:rsidR="00E61089" w:rsidRDefault="00E61089" w:rsidP="00E61089">
      <w:pPr>
        <w:rPr>
          <w:rFonts w:ascii="Helvetica" w:hAnsi="Helvetica" w:cs="Helvetica"/>
          <w:szCs w:val="24"/>
        </w:rPr>
      </w:pPr>
      <w:r>
        <w:rPr>
          <w:rFonts w:ascii="Helvetica" w:hAnsi="Helvetica" w:cs="Helvetica"/>
          <w:szCs w:val="24"/>
        </w:rPr>
        <w:t>Bewahrung des Erbes des großen Sohnes der Stadt Burg in allen seinen Facetten</w:t>
      </w:r>
      <w:r w:rsidR="00FF54CC">
        <w:rPr>
          <w:rFonts w:ascii="Helvetica" w:hAnsi="Helvetica" w:cs="Helvetica"/>
          <w:szCs w:val="24"/>
        </w:rPr>
        <w:t xml:space="preserve">.“ </w:t>
      </w:r>
    </w:p>
    <w:p w:rsidR="00FF54CC" w:rsidRDefault="00FF54CC" w:rsidP="00E61089">
      <w:pPr>
        <w:rPr>
          <w:rFonts w:ascii="Helvetica" w:hAnsi="Helvetica" w:cs="Helvetica"/>
          <w:szCs w:val="24"/>
        </w:rPr>
      </w:pPr>
      <w:r>
        <w:rPr>
          <w:rFonts w:ascii="Helvetica" w:hAnsi="Helvetica" w:cs="Helvetica"/>
          <w:szCs w:val="24"/>
        </w:rPr>
        <w:t xml:space="preserve">Was </w:t>
      </w:r>
      <w:r w:rsidR="003A0C30">
        <w:rPr>
          <w:rFonts w:ascii="Helvetica" w:hAnsi="Helvetica" w:cs="Helvetica"/>
          <w:szCs w:val="24"/>
        </w:rPr>
        <w:t xml:space="preserve">nun </w:t>
      </w:r>
      <w:r>
        <w:rPr>
          <w:rFonts w:ascii="Helvetica" w:hAnsi="Helvetica" w:cs="Helvetica"/>
          <w:szCs w:val="24"/>
        </w:rPr>
        <w:t>genau steckt</w:t>
      </w:r>
      <w:r w:rsidR="003A0C30">
        <w:rPr>
          <w:rFonts w:ascii="Helvetica" w:hAnsi="Helvetica" w:cs="Helvetica"/>
          <w:szCs w:val="24"/>
        </w:rPr>
        <w:t>e</w:t>
      </w:r>
      <w:r>
        <w:rPr>
          <w:rFonts w:ascii="Helvetica" w:hAnsi="Helvetica" w:cs="Helvetica"/>
          <w:szCs w:val="24"/>
        </w:rPr>
        <w:t xml:space="preserve"> in all den Facetten der Arbeit unseres Verein</w:t>
      </w:r>
      <w:r w:rsidR="003A0C30">
        <w:rPr>
          <w:rFonts w:ascii="Helvetica" w:hAnsi="Helvetica" w:cs="Helvetica"/>
          <w:szCs w:val="24"/>
        </w:rPr>
        <w:t>s in den letzten Monaten</w:t>
      </w:r>
      <w:r>
        <w:rPr>
          <w:rFonts w:ascii="Helvetica" w:hAnsi="Helvetica" w:cs="Helvetica"/>
          <w:szCs w:val="24"/>
        </w:rPr>
        <w:t>?</w:t>
      </w:r>
    </w:p>
    <w:p w:rsidR="009A7E8B" w:rsidRDefault="009A7E8B" w:rsidP="00E61089">
      <w:pPr>
        <w:rPr>
          <w:rFonts w:cs="Arial"/>
        </w:rPr>
      </w:pPr>
      <w:r>
        <w:rPr>
          <w:rFonts w:ascii="Helvetica" w:hAnsi="Helvetica" w:cs="Helvetica"/>
          <w:szCs w:val="24"/>
        </w:rPr>
        <w:lastRenderedPageBreak/>
        <w:t xml:space="preserve">Liebe Mitglieder lassen Sie mich im folgenden über die </w:t>
      </w:r>
      <w:r w:rsidR="003A0C30">
        <w:rPr>
          <w:rFonts w:ascii="Helvetica" w:hAnsi="Helvetica" w:cs="Helvetica"/>
          <w:szCs w:val="24"/>
        </w:rPr>
        <w:t xml:space="preserve">durchgeführten </w:t>
      </w:r>
      <w:r>
        <w:rPr>
          <w:rFonts w:ascii="Helvetica" w:hAnsi="Helvetica" w:cs="Helvetica"/>
          <w:szCs w:val="24"/>
        </w:rPr>
        <w:t>gemeinnützigen Aktivitäten unseres Vereins berichten.</w:t>
      </w:r>
    </w:p>
    <w:p w:rsidR="009A7E8B" w:rsidRDefault="009A7E8B">
      <w:pPr>
        <w:rPr>
          <w:rFonts w:cs="Arial"/>
        </w:rPr>
      </w:pPr>
      <w:r>
        <w:rPr>
          <w:rFonts w:cs="Arial"/>
        </w:rPr>
        <w:t xml:space="preserve">Im vergangenen </w:t>
      </w:r>
      <w:r w:rsidR="00D51657">
        <w:rPr>
          <w:rFonts w:cs="Arial"/>
        </w:rPr>
        <w:t>B</w:t>
      </w:r>
      <w:r>
        <w:rPr>
          <w:rFonts w:cs="Arial"/>
        </w:rPr>
        <w:t xml:space="preserve">erichtszeitraum organisierte die Forschungsgemeinschaft insgesamt    </w:t>
      </w:r>
      <w:r w:rsidR="00D51657" w:rsidRPr="00AC6400">
        <w:rPr>
          <w:rFonts w:cs="Arial"/>
          <w:b/>
        </w:rPr>
        <w:t>15</w:t>
      </w:r>
      <w:r w:rsidR="00D51657">
        <w:rPr>
          <w:rFonts w:cs="Arial"/>
        </w:rPr>
        <w:t xml:space="preserve"> </w:t>
      </w:r>
      <w:r>
        <w:rPr>
          <w:rFonts w:cs="Arial"/>
        </w:rPr>
        <w:t xml:space="preserve"> öffentliche Veranstaltungen:</w:t>
      </w:r>
    </w:p>
    <w:p w:rsidR="009A7E8B" w:rsidRDefault="009A7E8B">
      <w:pPr>
        <w:rPr>
          <w:rFonts w:cs="Arial"/>
        </w:rPr>
      </w:pPr>
    </w:p>
    <w:tbl>
      <w:tblPr>
        <w:tblStyle w:val="Tabellenraster"/>
        <w:tblW w:w="0" w:type="auto"/>
        <w:tblLook w:val="04A0" w:firstRow="1" w:lastRow="0" w:firstColumn="1" w:lastColumn="0" w:noHBand="0" w:noVBand="1"/>
      </w:tblPr>
      <w:tblGrid>
        <w:gridCol w:w="675"/>
        <w:gridCol w:w="2127"/>
        <w:gridCol w:w="3969"/>
        <w:gridCol w:w="2441"/>
      </w:tblGrid>
      <w:tr w:rsidR="00D51657" w:rsidTr="001E24FA">
        <w:tc>
          <w:tcPr>
            <w:tcW w:w="675" w:type="dxa"/>
          </w:tcPr>
          <w:p w:rsidR="009A7E8B" w:rsidRDefault="00D51657">
            <w:pPr>
              <w:rPr>
                <w:rFonts w:cs="Arial"/>
              </w:rPr>
            </w:pPr>
            <w:r>
              <w:rPr>
                <w:rFonts w:cs="Arial"/>
              </w:rPr>
              <w:t>Nr.</w:t>
            </w:r>
          </w:p>
        </w:tc>
        <w:tc>
          <w:tcPr>
            <w:tcW w:w="2127" w:type="dxa"/>
          </w:tcPr>
          <w:p w:rsidR="009A7E8B" w:rsidRDefault="00D51657">
            <w:pPr>
              <w:rPr>
                <w:rFonts w:cs="Arial"/>
              </w:rPr>
            </w:pPr>
            <w:r>
              <w:rPr>
                <w:rFonts w:cs="Arial"/>
              </w:rPr>
              <w:t xml:space="preserve">Zeit </w:t>
            </w:r>
          </w:p>
        </w:tc>
        <w:tc>
          <w:tcPr>
            <w:tcW w:w="3969" w:type="dxa"/>
          </w:tcPr>
          <w:p w:rsidR="009A7E8B" w:rsidRDefault="00D51657">
            <w:pPr>
              <w:rPr>
                <w:rFonts w:cs="Arial"/>
              </w:rPr>
            </w:pPr>
            <w:r>
              <w:rPr>
                <w:rFonts w:cs="Arial"/>
              </w:rPr>
              <w:t>Inhalt</w:t>
            </w:r>
          </w:p>
        </w:tc>
        <w:tc>
          <w:tcPr>
            <w:tcW w:w="2441" w:type="dxa"/>
          </w:tcPr>
          <w:p w:rsidR="009A7E8B" w:rsidRDefault="00D51657">
            <w:pPr>
              <w:rPr>
                <w:rFonts w:cs="Arial"/>
              </w:rPr>
            </w:pPr>
            <w:r>
              <w:rPr>
                <w:rFonts w:cs="Arial"/>
              </w:rPr>
              <w:t>Referent</w:t>
            </w:r>
          </w:p>
        </w:tc>
      </w:tr>
      <w:tr w:rsidR="00D51657" w:rsidTr="001E24FA">
        <w:tc>
          <w:tcPr>
            <w:tcW w:w="675" w:type="dxa"/>
          </w:tcPr>
          <w:p w:rsidR="009A7E8B" w:rsidRDefault="001E24FA">
            <w:pPr>
              <w:rPr>
                <w:rFonts w:cs="Arial"/>
              </w:rPr>
            </w:pPr>
            <w:r>
              <w:rPr>
                <w:rFonts w:cs="Arial"/>
              </w:rPr>
              <w:t>1</w:t>
            </w:r>
          </w:p>
        </w:tc>
        <w:tc>
          <w:tcPr>
            <w:tcW w:w="2127" w:type="dxa"/>
          </w:tcPr>
          <w:p w:rsidR="00D51657" w:rsidRDefault="001E24FA">
            <w:pPr>
              <w:rPr>
                <w:rFonts w:cs="Arial"/>
              </w:rPr>
            </w:pPr>
            <w:r>
              <w:rPr>
                <w:rFonts w:cs="Arial"/>
              </w:rPr>
              <w:t xml:space="preserve">Juni </w:t>
            </w:r>
          </w:p>
          <w:p w:rsidR="009A7E8B" w:rsidRDefault="001E24FA">
            <w:pPr>
              <w:rPr>
                <w:rFonts w:cs="Arial"/>
              </w:rPr>
            </w:pPr>
            <w:r>
              <w:rPr>
                <w:rFonts w:cs="Arial"/>
              </w:rPr>
              <w:t>2015</w:t>
            </w:r>
          </w:p>
        </w:tc>
        <w:tc>
          <w:tcPr>
            <w:tcW w:w="3969" w:type="dxa"/>
          </w:tcPr>
          <w:p w:rsidR="009A7E8B" w:rsidRDefault="001E24FA">
            <w:pPr>
              <w:rPr>
                <w:rFonts w:cs="Arial"/>
              </w:rPr>
            </w:pPr>
            <w:r>
              <w:rPr>
                <w:rFonts w:cs="Arial"/>
              </w:rPr>
              <w:t>Carl v. Clausewitz und die blutigen Schlachten</w:t>
            </w:r>
          </w:p>
        </w:tc>
        <w:tc>
          <w:tcPr>
            <w:tcW w:w="2441" w:type="dxa"/>
          </w:tcPr>
          <w:p w:rsidR="009A7E8B" w:rsidRDefault="001E24FA" w:rsidP="001E24FA">
            <w:pPr>
              <w:rPr>
                <w:rFonts w:cs="Arial"/>
              </w:rPr>
            </w:pPr>
            <w:r>
              <w:rPr>
                <w:rFonts w:cs="Arial"/>
              </w:rPr>
              <w:t>Dr. Rolf-Reiner Zube</w:t>
            </w:r>
          </w:p>
        </w:tc>
      </w:tr>
      <w:tr w:rsidR="00D51657" w:rsidTr="001E24FA">
        <w:tc>
          <w:tcPr>
            <w:tcW w:w="675" w:type="dxa"/>
          </w:tcPr>
          <w:p w:rsidR="009A7E8B" w:rsidRDefault="001E24FA">
            <w:pPr>
              <w:rPr>
                <w:rFonts w:cs="Arial"/>
              </w:rPr>
            </w:pPr>
            <w:r>
              <w:rPr>
                <w:rFonts w:cs="Arial"/>
              </w:rPr>
              <w:t>2</w:t>
            </w:r>
          </w:p>
        </w:tc>
        <w:tc>
          <w:tcPr>
            <w:tcW w:w="2127" w:type="dxa"/>
          </w:tcPr>
          <w:p w:rsidR="00D51657" w:rsidRDefault="001E24FA">
            <w:pPr>
              <w:rPr>
                <w:rFonts w:cs="Arial"/>
              </w:rPr>
            </w:pPr>
            <w:r>
              <w:rPr>
                <w:rFonts w:cs="Arial"/>
              </w:rPr>
              <w:t>August</w:t>
            </w:r>
          </w:p>
          <w:p w:rsidR="009A7E8B" w:rsidRDefault="001E24FA">
            <w:pPr>
              <w:rPr>
                <w:rFonts w:cs="Arial"/>
              </w:rPr>
            </w:pPr>
            <w:r>
              <w:rPr>
                <w:rFonts w:cs="Arial"/>
              </w:rPr>
              <w:t xml:space="preserve"> 2015</w:t>
            </w:r>
          </w:p>
        </w:tc>
        <w:tc>
          <w:tcPr>
            <w:tcW w:w="3969" w:type="dxa"/>
          </w:tcPr>
          <w:p w:rsidR="009A7E8B" w:rsidRDefault="001E24FA" w:rsidP="001E24FA">
            <w:pPr>
              <w:rPr>
                <w:rFonts w:cs="Arial"/>
              </w:rPr>
            </w:pPr>
            <w:r>
              <w:rPr>
                <w:rFonts w:cs="Arial"/>
              </w:rPr>
              <w:t>Grabstätten der Clausewitz-Familie in Berlin</w:t>
            </w:r>
          </w:p>
        </w:tc>
        <w:tc>
          <w:tcPr>
            <w:tcW w:w="2441" w:type="dxa"/>
          </w:tcPr>
          <w:p w:rsidR="009A7E8B" w:rsidRDefault="001E24FA">
            <w:pPr>
              <w:rPr>
                <w:rFonts w:cs="Arial"/>
              </w:rPr>
            </w:pPr>
            <w:r>
              <w:rPr>
                <w:rFonts w:cs="Arial"/>
              </w:rPr>
              <w:t>Bernhardt Thüne-Schoenborn</w:t>
            </w:r>
          </w:p>
        </w:tc>
      </w:tr>
      <w:tr w:rsidR="00D51657" w:rsidTr="001E24FA">
        <w:tc>
          <w:tcPr>
            <w:tcW w:w="675" w:type="dxa"/>
          </w:tcPr>
          <w:p w:rsidR="009A7E8B" w:rsidRDefault="001E24FA">
            <w:pPr>
              <w:rPr>
                <w:rFonts w:cs="Arial"/>
              </w:rPr>
            </w:pPr>
            <w:r>
              <w:rPr>
                <w:rFonts w:cs="Arial"/>
              </w:rPr>
              <w:t>3</w:t>
            </w:r>
          </w:p>
        </w:tc>
        <w:tc>
          <w:tcPr>
            <w:tcW w:w="2127" w:type="dxa"/>
          </w:tcPr>
          <w:p w:rsidR="00D51657" w:rsidRDefault="00880525">
            <w:pPr>
              <w:rPr>
                <w:rFonts w:cs="Arial"/>
              </w:rPr>
            </w:pPr>
            <w:r>
              <w:rPr>
                <w:rFonts w:cs="Arial"/>
              </w:rPr>
              <w:t>September</w:t>
            </w:r>
            <w:r w:rsidR="00D51657">
              <w:rPr>
                <w:rFonts w:cs="Arial"/>
              </w:rPr>
              <w:t xml:space="preserve"> </w:t>
            </w:r>
          </w:p>
          <w:p w:rsidR="009A7E8B" w:rsidRDefault="00D51657">
            <w:pPr>
              <w:rPr>
                <w:rFonts w:cs="Arial"/>
              </w:rPr>
            </w:pPr>
            <w:r>
              <w:rPr>
                <w:rFonts w:cs="Arial"/>
              </w:rPr>
              <w:t>2015</w:t>
            </w:r>
          </w:p>
        </w:tc>
        <w:tc>
          <w:tcPr>
            <w:tcW w:w="3969" w:type="dxa"/>
          </w:tcPr>
          <w:p w:rsidR="009A7E8B" w:rsidRDefault="00880525">
            <w:pPr>
              <w:rPr>
                <w:rFonts w:cs="Arial"/>
              </w:rPr>
            </w:pPr>
            <w:r>
              <w:rPr>
                <w:rFonts w:cs="Arial"/>
              </w:rPr>
              <w:t>Der Neffe Carl v. Clausewitz, Friedrich v. Clausewitz</w:t>
            </w:r>
          </w:p>
        </w:tc>
        <w:tc>
          <w:tcPr>
            <w:tcW w:w="2441" w:type="dxa"/>
          </w:tcPr>
          <w:p w:rsidR="009A7E8B" w:rsidRDefault="001E24FA">
            <w:pPr>
              <w:rPr>
                <w:rFonts w:cs="Arial"/>
              </w:rPr>
            </w:pPr>
            <w:r>
              <w:rPr>
                <w:rFonts w:cs="Arial"/>
              </w:rPr>
              <w:t>Olaf Thiel</w:t>
            </w:r>
          </w:p>
        </w:tc>
      </w:tr>
      <w:tr w:rsidR="00D51657" w:rsidTr="001E24FA">
        <w:tc>
          <w:tcPr>
            <w:tcW w:w="675" w:type="dxa"/>
          </w:tcPr>
          <w:p w:rsidR="00D51657" w:rsidRDefault="00D51657">
            <w:pPr>
              <w:rPr>
                <w:rFonts w:cs="Arial"/>
              </w:rPr>
            </w:pPr>
            <w:r>
              <w:rPr>
                <w:rFonts w:cs="Arial"/>
              </w:rPr>
              <w:t>4</w:t>
            </w:r>
          </w:p>
        </w:tc>
        <w:tc>
          <w:tcPr>
            <w:tcW w:w="2127" w:type="dxa"/>
          </w:tcPr>
          <w:p w:rsidR="00D51657" w:rsidRPr="00D51657" w:rsidRDefault="00D51657">
            <w:pPr>
              <w:rPr>
                <w:rFonts w:cs="Arial"/>
                <w:b/>
              </w:rPr>
            </w:pPr>
            <w:r w:rsidRPr="00D51657">
              <w:rPr>
                <w:rFonts w:cs="Arial"/>
                <w:b/>
              </w:rPr>
              <w:t>Oktober</w:t>
            </w:r>
          </w:p>
          <w:p w:rsidR="00D51657" w:rsidRPr="00D51657" w:rsidRDefault="00D51657">
            <w:pPr>
              <w:rPr>
                <w:rFonts w:cs="Arial"/>
                <w:b/>
              </w:rPr>
            </w:pPr>
            <w:r w:rsidRPr="00D51657">
              <w:rPr>
                <w:rFonts w:cs="Arial"/>
                <w:b/>
              </w:rPr>
              <w:t xml:space="preserve"> 2015</w:t>
            </w:r>
          </w:p>
        </w:tc>
        <w:tc>
          <w:tcPr>
            <w:tcW w:w="3969" w:type="dxa"/>
          </w:tcPr>
          <w:p w:rsidR="00D51657" w:rsidRPr="00D51657" w:rsidRDefault="00D51657">
            <w:pPr>
              <w:rPr>
                <w:rFonts w:cs="Arial"/>
                <w:b/>
              </w:rPr>
            </w:pPr>
            <w:r w:rsidRPr="00D51657">
              <w:rPr>
                <w:rFonts w:cs="Arial"/>
                <w:b/>
              </w:rPr>
              <w:t>9. Burger Museumsnacht / Der Stammbaum</w:t>
            </w:r>
          </w:p>
        </w:tc>
        <w:tc>
          <w:tcPr>
            <w:tcW w:w="2441" w:type="dxa"/>
          </w:tcPr>
          <w:p w:rsidR="00D51657" w:rsidRPr="00D51657" w:rsidRDefault="00D51657" w:rsidP="00D51657">
            <w:pPr>
              <w:rPr>
                <w:rFonts w:cs="Arial"/>
                <w:b/>
              </w:rPr>
            </w:pPr>
            <w:r w:rsidRPr="00D51657">
              <w:rPr>
                <w:rFonts w:cs="Arial"/>
                <w:b/>
              </w:rPr>
              <w:t>Vorstand / Bernd Domsgen</w:t>
            </w:r>
          </w:p>
        </w:tc>
      </w:tr>
      <w:tr w:rsidR="00D51657" w:rsidTr="001E24FA">
        <w:tc>
          <w:tcPr>
            <w:tcW w:w="675" w:type="dxa"/>
          </w:tcPr>
          <w:p w:rsidR="009A7E8B" w:rsidRDefault="00D51657">
            <w:pPr>
              <w:rPr>
                <w:rFonts w:cs="Arial"/>
              </w:rPr>
            </w:pPr>
            <w:r>
              <w:rPr>
                <w:rFonts w:cs="Arial"/>
              </w:rPr>
              <w:t>5</w:t>
            </w:r>
          </w:p>
        </w:tc>
        <w:tc>
          <w:tcPr>
            <w:tcW w:w="2127" w:type="dxa"/>
          </w:tcPr>
          <w:p w:rsidR="00D51657" w:rsidRDefault="001E24FA">
            <w:pPr>
              <w:rPr>
                <w:rFonts w:cs="Arial"/>
              </w:rPr>
            </w:pPr>
            <w:r>
              <w:rPr>
                <w:rFonts w:cs="Arial"/>
              </w:rPr>
              <w:t xml:space="preserve">November </w:t>
            </w:r>
          </w:p>
          <w:p w:rsidR="009A7E8B" w:rsidRDefault="001E24FA">
            <w:pPr>
              <w:rPr>
                <w:rFonts w:cs="Arial"/>
              </w:rPr>
            </w:pPr>
            <w:r>
              <w:rPr>
                <w:rFonts w:cs="Arial"/>
              </w:rPr>
              <w:t>2015</w:t>
            </w:r>
          </w:p>
        </w:tc>
        <w:tc>
          <w:tcPr>
            <w:tcW w:w="3969" w:type="dxa"/>
          </w:tcPr>
          <w:p w:rsidR="009A7E8B" w:rsidRDefault="001E24FA">
            <w:pPr>
              <w:rPr>
                <w:rFonts w:cs="Arial"/>
              </w:rPr>
            </w:pPr>
            <w:r>
              <w:rPr>
                <w:rFonts w:cs="Arial"/>
              </w:rPr>
              <w:t>Carl und Marie v. Clausewitz</w:t>
            </w:r>
          </w:p>
        </w:tc>
        <w:tc>
          <w:tcPr>
            <w:tcW w:w="2441" w:type="dxa"/>
          </w:tcPr>
          <w:p w:rsidR="009A7E8B" w:rsidRDefault="001E24FA" w:rsidP="001E24FA">
            <w:pPr>
              <w:rPr>
                <w:rFonts w:cs="Arial"/>
              </w:rPr>
            </w:pPr>
            <w:r>
              <w:rPr>
                <w:rFonts w:cs="Arial"/>
              </w:rPr>
              <w:t>Dr. Rolf-Reiner Zube</w:t>
            </w:r>
          </w:p>
        </w:tc>
      </w:tr>
      <w:tr w:rsidR="00D51657" w:rsidTr="001E24FA">
        <w:tc>
          <w:tcPr>
            <w:tcW w:w="675" w:type="dxa"/>
          </w:tcPr>
          <w:p w:rsidR="009A7E8B" w:rsidRDefault="00D51657">
            <w:pPr>
              <w:rPr>
                <w:rFonts w:cs="Arial"/>
              </w:rPr>
            </w:pPr>
            <w:r>
              <w:rPr>
                <w:rFonts w:cs="Arial"/>
              </w:rPr>
              <w:t>6</w:t>
            </w:r>
          </w:p>
        </w:tc>
        <w:tc>
          <w:tcPr>
            <w:tcW w:w="2127" w:type="dxa"/>
          </w:tcPr>
          <w:p w:rsidR="00D51657" w:rsidRDefault="00880525">
            <w:pPr>
              <w:rPr>
                <w:rFonts w:cs="Arial"/>
              </w:rPr>
            </w:pPr>
            <w:r>
              <w:rPr>
                <w:rFonts w:cs="Arial"/>
              </w:rPr>
              <w:t xml:space="preserve">Januar </w:t>
            </w:r>
          </w:p>
          <w:p w:rsidR="009A7E8B" w:rsidRDefault="00880525">
            <w:pPr>
              <w:rPr>
                <w:rFonts w:cs="Arial"/>
              </w:rPr>
            </w:pPr>
            <w:r>
              <w:rPr>
                <w:rFonts w:cs="Arial"/>
              </w:rPr>
              <w:t>2016</w:t>
            </w:r>
          </w:p>
        </w:tc>
        <w:tc>
          <w:tcPr>
            <w:tcW w:w="3969" w:type="dxa"/>
          </w:tcPr>
          <w:p w:rsidR="009A7E8B" w:rsidRDefault="00880525">
            <w:pPr>
              <w:rPr>
                <w:rFonts w:cs="Arial"/>
              </w:rPr>
            </w:pPr>
            <w:r>
              <w:rPr>
                <w:rFonts w:cs="Arial"/>
              </w:rPr>
              <w:t>Maries Tod</w:t>
            </w:r>
          </w:p>
        </w:tc>
        <w:tc>
          <w:tcPr>
            <w:tcW w:w="2441" w:type="dxa"/>
          </w:tcPr>
          <w:p w:rsidR="009A7E8B" w:rsidRDefault="009A7E8B">
            <w:pPr>
              <w:rPr>
                <w:rFonts w:cs="Arial"/>
              </w:rPr>
            </w:pPr>
          </w:p>
        </w:tc>
      </w:tr>
      <w:tr w:rsidR="00D51657" w:rsidTr="001E24FA">
        <w:tc>
          <w:tcPr>
            <w:tcW w:w="675" w:type="dxa"/>
          </w:tcPr>
          <w:p w:rsidR="009A7E8B" w:rsidRDefault="00D51657">
            <w:pPr>
              <w:rPr>
                <w:rFonts w:cs="Arial"/>
              </w:rPr>
            </w:pPr>
            <w:r>
              <w:rPr>
                <w:rFonts w:cs="Arial"/>
              </w:rPr>
              <w:t>7</w:t>
            </w:r>
          </w:p>
        </w:tc>
        <w:tc>
          <w:tcPr>
            <w:tcW w:w="2127" w:type="dxa"/>
          </w:tcPr>
          <w:p w:rsidR="00D51657" w:rsidRDefault="00880525">
            <w:pPr>
              <w:rPr>
                <w:rFonts w:cs="Arial"/>
              </w:rPr>
            </w:pPr>
            <w:r>
              <w:rPr>
                <w:rFonts w:cs="Arial"/>
              </w:rPr>
              <w:t>Februar</w:t>
            </w:r>
          </w:p>
          <w:p w:rsidR="009A7E8B" w:rsidRDefault="00D51657">
            <w:pPr>
              <w:rPr>
                <w:rFonts w:cs="Arial"/>
              </w:rPr>
            </w:pPr>
            <w:r>
              <w:rPr>
                <w:rFonts w:cs="Arial"/>
              </w:rPr>
              <w:t xml:space="preserve"> 2016</w:t>
            </w:r>
          </w:p>
        </w:tc>
        <w:tc>
          <w:tcPr>
            <w:tcW w:w="3969" w:type="dxa"/>
          </w:tcPr>
          <w:p w:rsidR="009A7E8B" w:rsidRDefault="00880525">
            <w:pPr>
              <w:rPr>
                <w:rFonts w:cs="Arial"/>
              </w:rPr>
            </w:pPr>
            <w:r>
              <w:rPr>
                <w:rFonts w:cs="Arial"/>
              </w:rPr>
              <w:t>Carl Verhältnis zum König</w:t>
            </w:r>
          </w:p>
        </w:tc>
        <w:tc>
          <w:tcPr>
            <w:tcW w:w="2441" w:type="dxa"/>
          </w:tcPr>
          <w:p w:rsidR="009A7E8B" w:rsidRDefault="00880525" w:rsidP="00880525">
            <w:pPr>
              <w:rPr>
                <w:rFonts w:cs="Arial"/>
              </w:rPr>
            </w:pPr>
            <w:r>
              <w:rPr>
                <w:rFonts w:cs="Arial"/>
              </w:rPr>
              <w:t>Bernd Domsgen</w:t>
            </w:r>
          </w:p>
        </w:tc>
      </w:tr>
      <w:tr w:rsidR="00D51657" w:rsidTr="001E24FA">
        <w:tc>
          <w:tcPr>
            <w:tcW w:w="675" w:type="dxa"/>
          </w:tcPr>
          <w:p w:rsidR="009A7E8B" w:rsidRDefault="00D51657">
            <w:pPr>
              <w:rPr>
                <w:rFonts w:cs="Arial"/>
              </w:rPr>
            </w:pPr>
            <w:r>
              <w:rPr>
                <w:rFonts w:cs="Arial"/>
              </w:rPr>
              <w:t>8</w:t>
            </w:r>
          </w:p>
        </w:tc>
        <w:tc>
          <w:tcPr>
            <w:tcW w:w="2127" w:type="dxa"/>
          </w:tcPr>
          <w:p w:rsidR="00D51657" w:rsidRPr="00D51657" w:rsidRDefault="00880525">
            <w:pPr>
              <w:rPr>
                <w:rFonts w:cs="Arial"/>
                <w:b/>
              </w:rPr>
            </w:pPr>
            <w:r w:rsidRPr="00D51657">
              <w:rPr>
                <w:rFonts w:cs="Arial"/>
                <w:b/>
              </w:rPr>
              <w:t>Mai</w:t>
            </w:r>
            <w:r w:rsidR="00D51657" w:rsidRPr="00D51657">
              <w:rPr>
                <w:rFonts w:cs="Arial"/>
                <w:b/>
              </w:rPr>
              <w:t xml:space="preserve"> </w:t>
            </w:r>
          </w:p>
          <w:p w:rsidR="009A7E8B" w:rsidRPr="00D51657" w:rsidRDefault="00D51657">
            <w:pPr>
              <w:rPr>
                <w:rFonts w:cs="Arial"/>
                <w:b/>
              </w:rPr>
            </w:pPr>
            <w:r w:rsidRPr="00D51657">
              <w:rPr>
                <w:rFonts w:cs="Arial"/>
                <w:b/>
              </w:rPr>
              <w:t>2016</w:t>
            </w:r>
          </w:p>
        </w:tc>
        <w:tc>
          <w:tcPr>
            <w:tcW w:w="3969" w:type="dxa"/>
          </w:tcPr>
          <w:p w:rsidR="009A7E8B" w:rsidRPr="00D51657" w:rsidRDefault="00880525">
            <w:pPr>
              <w:rPr>
                <w:rFonts w:cs="Arial"/>
                <w:b/>
              </w:rPr>
            </w:pPr>
            <w:r w:rsidRPr="00D51657">
              <w:rPr>
                <w:rFonts w:cs="Arial"/>
                <w:b/>
              </w:rPr>
              <w:t>Lesung aus den Briefen zwischen Carl und Marie</w:t>
            </w:r>
          </w:p>
        </w:tc>
        <w:tc>
          <w:tcPr>
            <w:tcW w:w="2441" w:type="dxa"/>
          </w:tcPr>
          <w:p w:rsidR="009A7E8B" w:rsidRPr="00D51657" w:rsidRDefault="00880525">
            <w:pPr>
              <w:rPr>
                <w:rFonts w:cs="Arial"/>
                <w:b/>
              </w:rPr>
            </w:pPr>
            <w:r w:rsidRPr="00D51657">
              <w:rPr>
                <w:rFonts w:cs="Arial"/>
                <w:b/>
              </w:rPr>
              <w:t>Dr. Rolf-Reiner Zube Frau Krestel</w:t>
            </w:r>
          </w:p>
        </w:tc>
      </w:tr>
      <w:tr w:rsidR="00D51657" w:rsidTr="001E24FA">
        <w:tc>
          <w:tcPr>
            <w:tcW w:w="675" w:type="dxa"/>
          </w:tcPr>
          <w:p w:rsidR="009A7E8B" w:rsidRDefault="00D51657">
            <w:pPr>
              <w:rPr>
                <w:rFonts w:cs="Arial"/>
              </w:rPr>
            </w:pPr>
            <w:r>
              <w:rPr>
                <w:rFonts w:cs="Arial"/>
              </w:rPr>
              <w:t>9</w:t>
            </w:r>
          </w:p>
        </w:tc>
        <w:tc>
          <w:tcPr>
            <w:tcW w:w="2127" w:type="dxa"/>
          </w:tcPr>
          <w:p w:rsidR="009A7E8B" w:rsidRPr="00D51657" w:rsidRDefault="00880525">
            <w:pPr>
              <w:rPr>
                <w:rFonts w:cs="Arial"/>
                <w:b/>
              </w:rPr>
            </w:pPr>
            <w:r w:rsidRPr="00D51657">
              <w:rPr>
                <w:rFonts w:cs="Arial"/>
                <w:b/>
              </w:rPr>
              <w:t>Juni</w:t>
            </w:r>
          </w:p>
          <w:p w:rsidR="00D51657" w:rsidRPr="00D51657" w:rsidRDefault="00D51657">
            <w:pPr>
              <w:rPr>
                <w:rFonts w:cs="Arial"/>
                <w:b/>
              </w:rPr>
            </w:pPr>
            <w:r w:rsidRPr="00D51657">
              <w:rPr>
                <w:rFonts w:cs="Arial"/>
                <w:b/>
              </w:rPr>
              <w:t>2016</w:t>
            </w:r>
          </w:p>
        </w:tc>
        <w:tc>
          <w:tcPr>
            <w:tcW w:w="3969" w:type="dxa"/>
          </w:tcPr>
          <w:p w:rsidR="009A7E8B" w:rsidRPr="00D51657" w:rsidRDefault="00880525" w:rsidP="00880525">
            <w:pPr>
              <w:rPr>
                <w:rFonts w:cs="Arial"/>
                <w:b/>
              </w:rPr>
            </w:pPr>
            <w:r w:rsidRPr="00D51657">
              <w:rPr>
                <w:rFonts w:cs="Arial"/>
                <w:b/>
              </w:rPr>
              <w:t>Filmpremiere im Burgtheater: Clausewitz- Ein Lebensbild</w:t>
            </w:r>
          </w:p>
        </w:tc>
        <w:tc>
          <w:tcPr>
            <w:tcW w:w="2441" w:type="dxa"/>
          </w:tcPr>
          <w:p w:rsidR="009A7E8B" w:rsidRPr="00D51657" w:rsidRDefault="00880525">
            <w:pPr>
              <w:rPr>
                <w:rFonts w:cs="Arial"/>
                <w:b/>
              </w:rPr>
            </w:pPr>
            <w:r w:rsidRPr="00D51657">
              <w:rPr>
                <w:rFonts w:cs="Arial"/>
                <w:b/>
              </w:rPr>
              <w:t>Vorstand</w:t>
            </w:r>
          </w:p>
        </w:tc>
      </w:tr>
      <w:tr w:rsidR="00D51657" w:rsidTr="001E24FA">
        <w:tc>
          <w:tcPr>
            <w:tcW w:w="675" w:type="dxa"/>
          </w:tcPr>
          <w:p w:rsidR="009A7E8B" w:rsidRDefault="00D51657">
            <w:pPr>
              <w:rPr>
                <w:rFonts w:cs="Arial"/>
              </w:rPr>
            </w:pPr>
            <w:r>
              <w:rPr>
                <w:rFonts w:cs="Arial"/>
              </w:rPr>
              <w:t>10</w:t>
            </w:r>
          </w:p>
        </w:tc>
        <w:tc>
          <w:tcPr>
            <w:tcW w:w="2127" w:type="dxa"/>
          </w:tcPr>
          <w:p w:rsidR="009A7E8B" w:rsidRDefault="00880525">
            <w:pPr>
              <w:rPr>
                <w:rFonts w:cs="Arial"/>
              </w:rPr>
            </w:pPr>
            <w:r>
              <w:rPr>
                <w:rFonts w:cs="Arial"/>
              </w:rPr>
              <w:t>Juli</w:t>
            </w:r>
          </w:p>
          <w:p w:rsidR="00D51657" w:rsidRDefault="00D51657">
            <w:pPr>
              <w:rPr>
                <w:rFonts w:cs="Arial"/>
              </w:rPr>
            </w:pPr>
            <w:r>
              <w:rPr>
                <w:rFonts w:cs="Arial"/>
              </w:rPr>
              <w:t>2016</w:t>
            </w:r>
          </w:p>
        </w:tc>
        <w:tc>
          <w:tcPr>
            <w:tcW w:w="3969" w:type="dxa"/>
          </w:tcPr>
          <w:p w:rsidR="009A7E8B" w:rsidRDefault="00880525">
            <w:pPr>
              <w:rPr>
                <w:rFonts w:cs="Arial"/>
              </w:rPr>
            </w:pPr>
            <w:r>
              <w:rPr>
                <w:rFonts w:cs="Arial"/>
              </w:rPr>
              <w:t>Kranzniederlegung zum Geburtstag C. v. Clausewitz</w:t>
            </w:r>
          </w:p>
        </w:tc>
        <w:tc>
          <w:tcPr>
            <w:tcW w:w="2441" w:type="dxa"/>
          </w:tcPr>
          <w:p w:rsidR="009A7E8B" w:rsidRDefault="00880525">
            <w:pPr>
              <w:rPr>
                <w:rFonts w:cs="Arial"/>
              </w:rPr>
            </w:pPr>
            <w:r>
              <w:rPr>
                <w:rFonts w:cs="Arial"/>
              </w:rPr>
              <w:t>Vorstand / Dr. Zube</w:t>
            </w:r>
          </w:p>
        </w:tc>
      </w:tr>
      <w:tr w:rsidR="00D51657" w:rsidTr="001E24FA">
        <w:tc>
          <w:tcPr>
            <w:tcW w:w="675" w:type="dxa"/>
          </w:tcPr>
          <w:p w:rsidR="009A7E8B" w:rsidRDefault="00D51657">
            <w:pPr>
              <w:rPr>
                <w:rFonts w:cs="Arial"/>
              </w:rPr>
            </w:pPr>
            <w:r>
              <w:rPr>
                <w:rFonts w:cs="Arial"/>
              </w:rPr>
              <w:t>11</w:t>
            </w:r>
          </w:p>
        </w:tc>
        <w:tc>
          <w:tcPr>
            <w:tcW w:w="2127" w:type="dxa"/>
          </w:tcPr>
          <w:p w:rsidR="009A7E8B" w:rsidRPr="00D51657" w:rsidRDefault="00880525">
            <w:pPr>
              <w:rPr>
                <w:rFonts w:cs="Arial"/>
                <w:b/>
              </w:rPr>
            </w:pPr>
            <w:r w:rsidRPr="00D51657">
              <w:rPr>
                <w:rFonts w:cs="Arial"/>
                <w:b/>
              </w:rPr>
              <w:t>Juli</w:t>
            </w:r>
          </w:p>
          <w:p w:rsidR="00D51657" w:rsidRPr="00D51657" w:rsidRDefault="00D51657">
            <w:pPr>
              <w:rPr>
                <w:rFonts w:cs="Arial"/>
                <w:b/>
              </w:rPr>
            </w:pPr>
            <w:r w:rsidRPr="00D51657">
              <w:rPr>
                <w:rFonts w:cs="Arial"/>
                <w:b/>
              </w:rPr>
              <w:t>2016</w:t>
            </w:r>
          </w:p>
        </w:tc>
        <w:tc>
          <w:tcPr>
            <w:tcW w:w="3969" w:type="dxa"/>
          </w:tcPr>
          <w:p w:rsidR="009A7E8B" w:rsidRPr="00D51657" w:rsidRDefault="00880525">
            <w:pPr>
              <w:rPr>
                <w:rFonts w:cs="Arial"/>
                <w:b/>
              </w:rPr>
            </w:pPr>
            <w:r w:rsidRPr="00D51657">
              <w:rPr>
                <w:rFonts w:cs="Arial"/>
                <w:b/>
              </w:rPr>
              <w:t>1. Clausewitz Gedächtnismarsch</w:t>
            </w:r>
          </w:p>
        </w:tc>
        <w:tc>
          <w:tcPr>
            <w:tcW w:w="2441" w:type="dxa"/>
          </w:tcPr>
          <w:p w:rsidR="009A7E8B" w:rsidRPr="00D51657" w:rsidRDefault="00880525">
            <w:pPr>
              <w:rPr>
                <w:rFonts w:cs="Arial"/>
                <w:b/>
              </w:rPr>
            </w:pPr>
            <w:r w:rsidRPr="00D51657">
              <w:rPr>
                <w:rFonts w:cs="Arial"/>
                <w:b/>
              </w:rPr>
              <w:t>Vorstand/ Thüne-Schoenborn</w:t>
            </w:r>
          </w:p>
        </w:tc>
      </w:tr>
      <w:tr w:rsidR="00D51657" w:rsidTr="001E24FA">
        <w:tc>
          <w:tcPr>
            <w:tcW w:w="675" w:type="dxa"/>
          </w:tcPr>
          <w:p w:rsidR="009A7E8B" w:rsidRDefault="00D51657">
            <w:pPr>
              <w:rPr>
                <w:rFonts w:cs="Arial"/>
              </w:rPr>
            </w:pPr>
            <w:r>
              <w:rPr>
                <w:rFonts w:cs="Arial"/>
              </w:rPr>
              <w:t>12</w:t>
            </w:r>
          </w:p>
        </w:tc>
        <w:tc>
          <w:tcPr>
            <w:tcW w:w="2127" w:type="dxa"/>
          </w:tcPr>
          <w:p w:rsidR="009A7E8B" w:rsidRPr="00D51657" w:rsidRDefault="00D51657">
            <w:pPr>
              <w:rPr>
                <w:rFonts w:cs="Arial"/>
                <w:b/>
              </w:rPr>
            </w:pPr>
            <w:r w:rsidRPr="00D51657">
              <w:rPr>
                <w:rFonts w:cs="Arial"/>
                <w:b/>
              </w:rPr>
              <w:t>Oktober</w:t>
            </w:r>
          </w:p>
          <w:p w:rsidR="00D51657" w:rsidRPr="00D51657" w:rsidRDefault="00D51657">
            <w:pPr>
              <w:rPr>
                <w:rFonts w:cs="Arial"/>
                <w:b/>
              </w:rPr>
            </w:pPr>
            <w:r w:rsidRPr="00D51657">
              <w:rPr>
                <w:rFonts w:cs="Arial"/>
                <w:b/>
              </w:rPr>
              <w:t>2016</w:t>
            </w:r>
          </w:p>
        </w:tc>
        <w:tc>
          <w:tcPr>
            <w:tcW w:w="3969" w:type="dxa"/>
          </w:tcPr>
          <w:p w:rsidR="009A7E8B" w:rsidRPr="00D51657" w:rsidRDefault="00D51657" w:rsidP="00D51657">
            <w:pPr>
              <w:rPr>
                <w:rFonts w:cs="Arial"/>
                <w:b/>
              </w:rPr>
            </w:pPr>
            <w:r w:rsidRPr="00D51657">
              <w:rPr>
                <w:rFonts w:cs="Arial"/>
                <w:b/>
              </w:rPr>
              <w:t>10. Burger Museumsnacht / Die Umbettung der Fam. Clausewitz nach Burg</w:t>
            </w:r>
          </w:p>
        </w:tc>
        <w:tc>
          <w:tcPr>
            <w:tcW w:w="2441" w:type="dxa"/>
          </w:tcPr>
          <w:p w:rsidR="009A7E8B" w:rsidRPr="00D51657" w:rsidRDefault="00D51657">
            <w:pPr>
              <w:rPr>
                <w:rFonts w:cs="Arial"/>
                <w:b/>
              </w:rPr>
            </w:pPr>
            <w:r w:rsidRPr="00D51657">
              <w:rPr>
                <w:rFonts w:cs="Arial"/>
                <w:b/>
              </w:rPr>
              <w:t>Vorstand/ Domsgen</w:t>
            </w:r>
          </w:p>
        </w:tc>
      </w:tr>
      <w:tr w:rsidR="00D51657" w:rsidTr="001E24FA">
        <w:tc>
          <w:tcPr>
            <w:tcW w:w="675" w:type="dxa"/>
          </w:tcPr>
          <w:p w:rsidR="009A7E8B" w:rsidRDefault="00D51657">
            <w:pPr>
              <w:rPr>
                <w:rFonts w:cs="Arial"/>
              </w:rPr>
            </w:pPr>
            <w:r>
              <w:rPr>
                <w:rFonts w:cs="Arial"/>
              </w:rPr>
              <w:t>13</w:t>
            </w:r>
          </w:p>
        </w:tc>
        <w:tc>
          <w:tcPr>
            <w:tcW w:w="2127" w:type="dxa"/>
          </w:tcPr>
          <w:p w:rsidR="00D51657" w:rsidRDefault="00D51657">
            <w:pPr>
              <w:rPr>
                <w:rFonts w:cs="Arial"/>
              </w:rPr>
            </w:pPr>
            <w:r>
              <w:rPr>
                <w:rFonts w:cs="Arial"/>
              </w:rPr>
              <w:t xml:space="preserve">November </w:t>
            </w:r>
          </w:p>
          <w:p w:rsidR="009A7E8B" w:rsidRDefault="00D51657">
            <w:pPr>
              <w:rPr>
                <w:rFonts w:cs="Arial"/>
              </w:rPr>
            </w:pPr>
            <w:r>
              <w:rPr>
                <w:rFonts w:cs="Arial"/>
              </w:rPr>
              <w:t>2016</w:t>
            </w:r>
          </w:p>
        </w:tc>
        <w:tc>
          <w:tcPr>
            <w:tcW w:w="3969" w:type="dxa"/>
          </w:tcPr>
          <w:p w:rsidR="009A7E8B" w:rsidRDefault="00D51657">
            <w:pPr>
              <w:rPr>
                <w:rFonts w:cs="Arial"/>
              </w:rPr>
            </w:pPr>
            <w:r>
              <w:rPr>
                <w:rFonts w:cs="Arial"/>
              </w:rPr>
              <w:t>Friedrich von Clausewitz</w:t>
            </w:r>
          </w:p>
        </w:tc>
        <w:tc>
          <w:tcPr>
            <w:tcW w:w="2441" w:type="dxa"/>
          </w:tcPr>
          <w:p w:rsidR="009A7E8B" w:rsidRDefault="00D51657">
            <w:pPr>
              <w:rPr>
                <w:rFonts w:cs="Arial"/>
              </w:rPr>
            </w:pPr>
            <w:r>
              <w:rPr>
                <w:rFonts w:cs="Arial"/>
              </w:rPr>
              <w:t>O. Thiel</w:t>
            </w:r>
          </w:p>
        </w:tc>
      </w:tr>
      <w:tr w:rsidR="00D51657" w:rsidTr="001E24FA">
        <w:tc>
          <w:tcPr>
            <w:tcW w:w="675" w:type="dxa"/>
          </w:tcPr>
          <w:p w:rsidR="009A7E8B" w:rsidRDefault="00D51657">
            <w:pPr>
              <w:rPr>
                <w:rFonts w:cs="Arial"/>
              </w:rPr>
            </w:pPr>
            <w:r>
              <w:rPr>
                <w:rFonts w:cs="Arial"/>
              </w:rPr>
              <w:t>14</w:t>
            </w:r>
          </w:p>
        </w:tc>
        <w:tc>
          <w:tcPr>
            <w:tcW w:w="2127" w:type="dxa"/>
          </w:tcPr>
          <w:p w:rsidR="009A7E8B" w:rsidRPr="00D51657" w:rsidRDefault="00D51657">
            <w:pPr>
              <w:rPr>
                <w:rFonts w:cs="Arial"/>
                <w:b/>
              </w:rPr>
            </w:pPr>
            <w:r w:rsidRPr="00D51657">
              <w:rPr>
                <w:rFonts w:cs="Arial"/>
                <w:b/>
              </w:rPr>
              <w:t xml:space="preserve">November </w:t>
            </w:r>
          </w:p>
          <w:p w:rsidR="00D51657" w:rsidRPr="00D51657" w:rsidRDefault="00D51657">
            <w:pPr>
              <w:rPr>
                <w:rFonts w:cs="Arial"/>
                <w:b/>
              </w:rPr>
            </w:pPr>
            <w:r w:rsidRPr="00D51657">
              <w:rPr>
                <w:rFonts w:cs="Arial"/>
                <w:b/>
              </w:rPr>
              <w:t>2016</w:t>
            </w:r>
          </w:p>
        </w:tc>
        <w:tc>
          <w:tcPr>
            <w:tcW w:w="3969" w:type="dxa"/>
          </w:tcPr>
          <w:p w:rsidR="009A7E8B" w:rsidRPr="00D51657" w:rsidRDefault="00D51657">
            <w:pPr>
              <w:rPr>
                <w:rFonts w:cs="Arial"/>
                <w:b/>
              </w:rPr>
            </w:pPr>
            <w:r w:rsidRPr="00D51657">
              <w:rPr>
                <w:rFonts w:cs="Arial"/>
                <w:b/>
              </w:rPr>
              <w:t>Lesung mit Bettina v. Clausewitz</w:t>
            </w:r>
          </w:p>
        </w:tc>
        <w:tc>
          <w:tcPr>
            <w:tcW w:w="2441" w:type="dxa"/>
          </w:tcPr>
          <w:p w:rsidR="009A7E8B" w:rsidRPr="00D51657" w:rsidRDefault="00D51657">
            <w:pPr>
              <w:rPr>
                <w:rFonts w:cs="Arial"/>
                <w:b/>
              </w:rPr>
            </w:pPr>
            <w:r w:rsidRPr="00D51657">
              <w:rPr>
                <w:rFonts w:cs="Arial"/>
                <w:b/>
              </w:rPr>
              <w:t>Vorstand/ Frau Bettina von Clausewitz</w:t>
            </w:r>
          </w:p>
        </w:tc>
      </w:tr>
      <w:tr w:rsidR="00D51657" w:rsidTr="001E24FA">
        <w:tc>
          <w:tcPr>
            <w:tcW w:w="675" w:type="dxa"/>
          </w:tcPr>
          <w:p w:rsidR="009A7E8B" w:rsidRDefault="00D51657">
            <w:pPr>
              <w:rPr>
                <w:rFonts w:cs="Arial"/>
              </w:rPr>
            </w:pPr>
            <w:r>
              <w:rPr>
                <w:rFonts w:cs="Arial"/>
              </w:rPr>
              <w:t>15</w:t>
            </w:r>
          </w:p>
        </w:tc>
        <w:tc>
          <w:tcPr>
            <w:tcW w:w="2127" w:type="dxa"/>
          </w:tcPr>
          <w:p w:rsidR="009A7E8B" w:rsidRPr="00D51657" w:rsidRDefault="00D51657">
            <w:pPr>
              <w:rPr>
                <w:rFonts w:cs="Arial"/>
                <w:b/>
              </w:rPr>
            </w:pPr>
            <w:r w:rsidRPr="00D51657">
              <w:rPr>
                <w:rFonts w:cs="Arial"/>
                <w:b/>
              </w:rPr>
              <w:t>März</w:t>
            </w:r>
          </w:p>
          <w:p w:rsidR="00D51657" w:rsidRPr="00D51657" w:rsidRDefault="00D51657">
            <w:pPr>
              <w:rPr>
                <w:rFonts w:cs="Arial"/>
                <w:b/>
              </w:rPr>
            </w:pPr>
            <w:r w:rsidRPr="00D51657">
              <w:rPr>
                <w:rFonts w:cs="Arial"/>
                <w:b/>
              </w:rPr>
              <w:t>2017</w:t>
            </w:r>
          </w:p>
        </w:tc>
        <w:tc>
          <w:tcPr>
            <w:tcW w:w="3969" w:type="dxa"/>
          </w:tcPr>
          <w:p w:rsidR="009A7E8B" w:rsidRPr="00D51657" w:rsidRDefault="00D51657">
            <w:pPr>
              <w:rPr>
                <w:rFonts w:cs="Arial"/>
                <w:b/>
              </w:rPr>
            </w:pPr>
            <w:r w:rsidRPr="00D51657">
              <w:rPr>
                <w:rFonts w:cs="Arial"/>
                <w:b/>
              </w:rPr>
              <w:t>Die Häuser der Familie von Clausewitz in Burg</w:t>
            </w:r>
          </w:p>
        </w:tc>
        <w:tc>
          <w:tcPr>
            <w:tcW w:w="2441" w:type="dxa"/>
          </w:tcPr>
          <w:p w:rsidR="009A7E8B" w:rsidRPr="00D51657" w:rsidRDefault="00D51657">
            <w:pPr>
              <w:rPr>
                <w:rFonts w:cs="Arial"/>
                <w:b/>
              </w:rPr>
            </w:pPr>
            <w:r w:rsidRPr="00D51657">
              <w:rPr>
                <w:rFonts w:cs="Arial"/>
                <w:b/>
              </w:rPr>
              <w:t>Bernhardt Thüne-Schoenborn</w:t>
            </w:r>
          </w:p>
        </w:tc>
      </w:tr>
    </w:tbl>
    <w:p w:rsidR="009A7E8B" w:rsidRDefault="009A7E8B">
      <w:pPr>
        <w:rPr>
          <w:rFonts w:cs="Arial"/>
        </w:rPr>
      </w:pPr>
    </w:p>
    <w:p w:rsidR="003A0C30" w:rsidRDefault="003A0C30">
      <w:pPr>
        <w:rPr>
          <w:rFonts w:cs="Arial"/>
        </w:rPr>
      </w:pPr>
    </w:p>
    <w:p w:rsidR="003A0C30" w:rsidRDefault="003A0C30">
      <w:pPr>
        <w:rPr>
          <w:rFonts w:cs="Arial"/>
        </w:rPr>
      </w:pPr>
    </w:p>
    <w:p w:rsidR="00622F9D" w:rsidRDefault="00622F9D">
      <w:pPr>
        <w:rPr>
          <w:rFonts w:cs="Arial"/>
        </w:rPr>
      </w:pPr>
    </w:p>
    <w:p w:rsidR="003A0C30" w:rsidRDefault="003A0C30">
      <w:pPr>
        <w:rPr>
          <w:rFonts w:cs="Arial"/>
        </w:rPr>
      </w:pPr>
    </w:p>
    <w:p w:rsidR="00B81A7A" w:rsidRDefault="001E2F42">
      <w:pPr>
        <w:rPr>
          <w:rFonts w:cs="Arial"/>
        </w:rPr>
      </w:pPr>
      <w:r>
        <w:rPr>
          <w:rFonts w:cs="Arial"/>
        </w:rPr>
        <w:lastRenderedPageBreak/>
        <w:t>Als ganz herausregende</w:t>
      </w:r>
      <w:r w:rsidR="00B81A7A">
        <w:rPr>
          <w:rFonts w:cs="Arial"/>
        </w:rPr>
        <w:t>s weiteres</w:t>
      </w:r>
      <w:r>
        <w:rPr>
          <w:rFonts w:cs="Arial"/>
        </w:rPr>
        <w:t xml:space="preserve"> </w:t>
      </w:r>
      <w:proofErr w:type="spellStart"/>
      <w:r>
        <w:rPr>
          <w:rFonts w:cs="Arial"/>
        </w:rPr>
        <w:t>Ergebniss</w:t>
      </w:r>
      <w:proofErr w:type="spellEnd"/>
      <w:r>
        <w:rPr>
          <w:rFonts w:cs="Arial"/>
        </w:rPr>
        <w:t xml:space="preserve"> unserer Arbeit muß ich auf alle Fälle die Veröffentlichung der ersten </w:t>
      </w:r>
      <w:r w:rsidR="00B81A7A">
        <w:rPr>
          <w:rFonts w:cs="Arial"/>
        </w:rPr>
        <w:t xml:space="preserve">zwei </w:t>
      </w:r>
      <w:proofErr w:type="gramStart"/>
      <w:r w:rsidR="00B81A7A">
        <w:rPr>
          <w:rFonts w:cs="Arial"/>
        </w:rPr>
        <w:t>Clausewitz</w:t>
      </w:r>
      <w:proofErr w:type="gramEnd"/>
      <w:r w:rsidR="00AE2BE5">
        <w:rPr>
          <w:rFonts w:cs="Arial"/>
        </w:rPr>
        <w:t xml:space="preserve"> - J</w:t>
      </w:r>
      <w:r>
        <w:rPr>
          <w:rFonts w:cs="Arial"/>
        </w:rPr>
        <w:t>ahrbücher  der Forschungsgemeinschaft nennen.</w:t>
      </w:r>
    </w:p>
    <w:p w:rsidR="009A7E8B" w:rsidRDefault="001E2F42">
      <w:pPr>
        <w:rPr>
          <w:rFonts w:cs="Arial"/>
        </w:rPr>
      </w:pPr>
      <w:r>
        <w:rPr>
          <w:rFonts w:cs="Arial"/>
        </w:rPr>
        <w:t xml:space="preserve"> </w:t>
      </w:r>
      <w:r w:rsidR="003A0C30">
        <w:rPr>
          <w:rFonts w:cs="Arial"/>
        </w:rPr>
        <w:t>I</w:t>
      </w:r>
      <w:r>
        <w:rPr>
          <w:rFonts w:cs="Arial"/>
        </w:rPr>
        <w:t xml:space="preserve">n diesen zwei Jahrbüchern werden auf insgesamt </w:t>
      </w:r>
      <w:r w:rsidR="002726DE">
        <w:rPr>
          <w:rFonts w:cs="Arial"/>
        </w:rPr>
        <w:t>über 220</w:t>
      </w:r>
      <w:r>
        <w:rPr>
          <w:rFonts w:cs="Arial"/>
        </w:rPr>
        <w:t xml:space="preserve">  Seiten die Ergebnisse der bisherigen Arbeit der Forschungsgemeinschaft </w:t>
      </w:r>
      <w:r w:rsidR="003A0C30">
        <w:rPr>
          <w:rFonts w:cs="Arial"/>
        </w:rPr>
        <w:t>publiziert</w:t>
      </w:r>
      <w:r>
        <w:rPr>
          <w:rFonts w:cs="Arial"/>
        </w:rPr>
        <w:t>.</w:t>
      </w:r>
    </w:p>
    <w:p w:rsidR="004E19DA" w:rsidRDefault="004E19DA">
      <w:pPr>
        <w:rPr>
          <w:rFonts w:cs="Arial"/>
        </w:rPr>
      </w:pPr>
    </w:p>
    <w:p w:rsidR="004E19DA" w:rsidRDefault="004E19DA" w:rsidP="004E19DA">
      <w:pPr>
        <w:ind w:left="360"/>
        <w:rPr>
          <w:rFonts w:cs="Arial"/>
          <w:sz w:val="28"/>
          <w:szCs w:val="28"/>
        </w:rPr>
      </w:pPr>
      <w:r>
        <w:rPr>
          <w:rFonts w:cs="Arial"/>
        </w:rPr>
        <w:t xml:space="preserve">Im Grußwort zum zweiten Clausewitz – Jahrbuch schreibt </w:t>
      </w:r>
      <w:r>
        <w:rPr>
          <w:rFonts w:cs="Arial"/>
          <w:sz w:val="28"/>
          <w:szCs w:val="28"/>
        </w:rPr>
        <w:t xml:space="preserve">der </w:t>
      </w:r>
      <w:r w:rsidRPr="00115144">
        <w:rPr>
          <w:rFonts w:cs="Arial"/>
          <w:sz w:val="28"/>
          <w:szCs w:val="28"/>
        </w:rPr>
        <w:t xml:space="preserve">Trägers </w:t>
      </w:r>
      <w:proofErr w:type="gramStart"/>
      <w:r w:rsidRPr="00115144">
        <w:rPr>
          <w:rFonts w:cs="Arial"/>
          <w:sz w:val="28"/>
          <w:szCs w:val="28"/>
        </w:rPr>
        <w:t>des Clausewitz</w:t>
      </w:r>
      <w:r>
        <w:rPr>
          <w:rFonts w:cs="Arial"/>
          <w:sz w:val="28"/>
          <w:szCs w:val="28"/>
        </w:rPr>
        <w:t xml:space="preserve"> - </w:t>
      </w:r>
      <w:proofErr w:type="gramEnd"/>
      <w:r w:rsidRPr="00115144">
        <w:rPr>
          <w:rFonts w:cs="Arial"/>
          <w:sz w:val="28"/>
          <w:szCs w:val="28"/>
        </w:rPr>
        <w:t xml:space="preserve"> Preises der Stadt Burg 2008, Herrn Prof. Matthias Puhle</w:t>
      </w:r>
      <w:r>
        <w:rPr>
          <w:rFonts w:cs="Arial"/>
          <w:sz w:val="28"/>
          <w:szCs w:val="28"/>
        </w:rPr>
        <w:t>:</w:t>
      </w:r>
    </w:p>
    <w:p w:rsidR="004E19DA" w:rsidRDefault="004E19DA" w:rsidP="004E19DA">
      <w:pPr>
        <w:ind w:left="360"/>
        <w:rPr>
          <w:rFonts w:cs="Arial"/>
          <w:sz w:val="28"/>
          <w:szCs w:val="28"/>
        </w:rPr>
      </w:pPr>
    </w:p>
    <w:p w:rsidR="004E19DA" w:rsidRDefault="004E19DA" w:rsidP="004E19DA">
      <w:pPr>
        <w:spacing w:line="360" w:lineRule="auto"/>
        <w:ind w:left="360"/>
        <w:jc w:val="both"/>
        <w:rPr>
          <w:rFonts w:cs="Arial"/>
        </w:rPr>
      </w:pPr>
      <w:r>
        <w:rPr>
          <w:rFonts w:cs="Arial"/>
        </w:rPr>
        <w:t xml:space="preserve">„Der Forschungsgemeinschaft Clausewitz-Burg .V. ist es zu danken für das vorliegende „Burger Clausewitz-Jahrbuch 2016“. Die hier enthaltenen Aufsätze zum preußischen General und Kriegsphilosophen Carl von Clausewitz, der am 01. Juli 1780 in Burg geboren wurde, versuchen weiße Flecken aus dem Leben von Clausewitz zu füllen, um so mehr zu dieser bedeutenden Persönlichkeit, die aus dem heutigen Land Sachsen - Anhalt stammt, zu erforschen und zu publizieren. </w:t>
      </w:r>
    </w:p>
    <w:p w:rsidR="004E19DA" w:rsidRDefault="004E19DA" w:rsidP="004E19DA">
      <w:pPr>
        <w:spacing w:line="360" w:lineRule="auto"/>
        <w:ind w:left="360"/>
        <w:jc w:val="both"/>
        <w:rPr>
          <w:rFonts w:cs="Arial"/>
        </w:rPr>
      </w:pPr>
      <w:r>
        <w:rPr>
          <w:rFonts w:cs="Arial"/>
        </w:rPr>
        <w:t xml:space="preserve">Das Land Sachsen – Anhalt hat eine sehr reiche und vielgestaltige Landesgeschichte, die noch längst nicht erschöpfend erforscht worden ist, was seine Ursachen auch darin hat, das kein Institut und auch keine Professur für Landesgeschichte an einer der beiden Universitäten im Lande gibt. </w:t>
      </w:r>
      <w:r w:rsidRPr="004E19DA">
        <w:rPr>
          <w:rFonts w:cs="Arial"/>
          <w:b/>
        </w:rPr>
        <w:t>Umso wichtiger sind lokale Forschungen vor Ort, die sich mit den spezifischen Themen der Orts-, Persönlichkeits-  und Landesgeschichte befassen. Es ist daher von größer Bedeutung, dass sich die Forschungsgemeinschaft Clausewitz-Burg gebildet hat und die Spuren des berühmten preußischen Generals nachzuzeichnen versucht, damit man auch in seiner Vaterstadt im Land Sachsen –</w:t>
      </w:r>
      <w:r w:rsidR="006352A1">
        <w:rPr>
          <w:rFonts w:cs="Arial"/>
          <w:b/>
        </w:rPr>
        <w:t xml:space="preserve"> </w:t>
      </w:r>
      <w:r w:rsidRPr="004E19DA">
        <w:rPr>
          <w:rFonts w:cs="Arial"/>
          <w:b/>
        </w:rPr>
        <w:t>Anhalt die Persönlichkeit würdigt,</w:t>
      </w:r>
      <w:r>
        <w:rPr>
          <w:rFonts w:cs="Arial"/>
        </w:rPr>
        <w:t xml:space="preserve"> die mit ihrem Werk „Vom Kriege“ nicht nur eine strategische Schrift über den Krieg verfaßt hat, sondern vor allem in der Wesensbeschreibung des Krieges zu den Schluss gekommen ist, dass das Militär der Politik unterzuordnen sei.</w:t>
      </w:r>
    </w:p>
    <w:p w:rsidR="003A0C30" w:rsidRDefault="003A0C30" w:rsidP="004E19DA">
      <w:pPr>
        <w:spacing w:line="360" w:lineRule="auto"/>
        <w:ind w:left="360"/>
        <w:jc w:val="both"/>
        <w:rPr>
          <w:rFonts w:cs="Arial"/>
        </w:rPr>
      </w:pPr>
    </w:p>
    <w:p w:rsidR="003A0C30" w:rsidRDefault="003A0C30" w:rsidP="004E19DA">
      <w:pPr>
        <w:spacing w:line="360" w:lineRule="auto"/>
        <w:ind w:left="360"/>
        <w:jc w:val="both"/>
        <w:rPr>
          <w:rFonts w:cs="Arial"/>
        </w:rPr>
      </w:pPr>
    </w:p>
    <w:p w:rsidR="00AE2BE5" w:rsidRDefault="00AE2BE5" w:rsidP="004E19DA">
      <w:pPr>
        <w:spacing w:line="360" w:lineRule="auto"/>
        <w:ind w:left="360"/>
        <w:jc w:val="both"/>
        <w:rPr>
          <w:rFonts w:cs="Arial"/>
        </w:rPr>
      </w:pPr>
      <w:r>
        <w:rPr>
          <w:rFonts w:cs="Arial"/>
        </w:rPr>
        <w:lastRenderedPageBreak/>
        <w:t>Ein</w:t>
      </w:r>
      <w:r w:rsidR="00575D90">
        <w:rPr>
          <w:rFonts w:cs="Arial"/>
        </w:rPr>
        <w:t>e</w:t>
      </w:r>
      <w:r>
        <w:rPr>
          <w:rFonts w:cs="Arial"/>
        </w:rPr>
        <w:t xml:space="preserve"> weitere wichtige Strategie unserer Bemühungen</w:t>
      </w:r>
      <w:r w:rsidR="00575D90">
        <w:rPr>
          <w:rFonts w:cs="Arial"/>
        </w:rPr>
        <w:t xml:space="preserve"> in den letzten Monaten </w:t>
      </w:r>
      <w:r>
        <w:rPr>
          <w:rFonts w:cs="Arial"/>
        </w:rPr>
        <w:t xml:space="preserve"> war die nationale und internationale Vernetzung mit wichtigen  Institutionen</w:t>
      </w:r>
      <w:r w:rsidR="00575D90">
        <w:rPr>
          <w:rFonts w:cs="Arial"/>
        </w:rPr>
        <w:t xml:space="preserve"> und Persönlichkeiten </w:t>
      </w:r>
      <w:r>
        <w:rPr>
          <w:rFonts w:cs="Arial"/>
        </w:rPr>
        <w:t xml:space="preserve"> welche sich mit dem Leben und Werk von Clausewitz beschäftigen.</w:t>
      </w:r>
      <w:r w:rsidR="005C1802">
        <w:rPr>
          <w:rFonts w:cs="Arial"/>
        </w:rPr>
        <w:t xml:space="preserve"> </w:t>
      </w:r>
    </w:p>
    <w:p w:rsidR="00AE2BE5" w:rsidRDefault="00AE2BE5" w:rsidP="004E19DA">
      <w:pPr>
        <w:spacing w:line="360" w:lineRule="auto"/>
        <w:ind w:left="360"/>
        <w:jc w:val="both"/>
        <w:rPr>
          <w:rFonts w:cs="Arial"/>
        </w:rPr>
      </w:pPr>
      <w:r>
        <w:rPr>
          <w:rFonts w:cs="Arial"/>
        </w:rPr>
        <w:t>So konnten die persönlichen Beziehungen zu folgenden</w:t>
      </w:r>
      <w:r w:rsidR="003A0C30" w:rsidRPr="003A0C30">
        <w:rPr>
          <w:rFonts w:cs="Arial"/>
        </w:rPr>
        <w:t xml:space="preserve"> </w:t>
      </w:r>
      <w:r w:rsidR="003A0C30">
        <w:rPr>
          <w:rFonts w:cs="Arial"/>
        </w:rPr>
        <w:t xml:space="preserve">Institutionen, Vereinen und </w:t>
      </w:r>
      <w:r>
        <w:rPr>
          <w:rFonts w:cs="Arial"/>
        </w:rPr>
        <w:t>Personen und gehalten und ausgebaut werden</w:t>
      </w:r>
      <w:r w:rsidR="005C1802">
        <w:rPr>
          <w:rFonts w:cs="Arial"/>
        </w:rPr>
        <w:t>, mit dem Ziel den gegenseitigen Gedanken- und Wissen- und Erfahrungsaustausches voranzubringen</w:t>
      </w:r>
      <w:r>
        <w:rPr>
          <w:rFonts w:cs="Arial"/>
        </w:rPr>
        <w:t>:</w:t>
      </w:r>
    </w:p>
    <w:p w:rsidR="005C1802" w:rsidRPr="005C1802" w:rsidRDefault="005C1802" w:rsidP="004E19DA">
      <w:pPr>
        <w:spacing w:line="360" w:lineRule="auto"/>
        <w:ind w:left="360"/>
        <w:jc w:val="both"/>
        <w:rPr>
          <w:rFonts w:cs="Arial"/>
          <w:b/>
        </w:rPr>
      </w:pPr>
      <w:r w:rsidRPr="005C1802">
        <w:rPr>
          <w:rFonts w:cs="Arial"/>
          <w:b/>
        </w:rPr>
        <w:t>Institutionen und Vereine:</w:t>
      </w:r>
    </w:p>
    <w:p w:rsidR="00AE2BE5" w:rsidRDefault="00AE2BE5" w:rsidP="00AE2BE5">
      <w:pPr>
        <w:pStyle w:val="Listenabsatz"/>
        <w:numPr>
          <w:ilvl w:val="0"/>
          <w:numId w:val="2"/>
        </w:numPr>
        <w:spacing w:line="360" w:lineRule="auto"/>
        <w:jc w:val="both"/>
        <w:rPr>
          <w:rFonts w:cs="Arial"/>
        </w:rPr>
      </w:pPr>
      <w:r>
        <w:rPr>
          <w:rFonts w:cs="Arial"/>
        </w:rPr>
        <w:t>Clausewitz Gesellschaft e.V. Hamburg,</w:t>
      </w:r>
    </w:p>
    <w:p w:rsidR="00AE2BE5" w:rsidRDefault="00AE2BE5" w:rsidP="00AE2BE5">
      <w:pPr>
        <w:pStyle w:val="Listenabsatz"/>
        <w:numPr>
          <w:ilvl w:val="0"/>
          <w:numId w:val="2"/>
        </w:numPr>
        <w:spacing w:line="360" w:lineRule="auto"/>
        <w:jc w:val="both"/>
        <w:rPr>
          <w:rFonts w:cs="Arial"/>
        </w:rPr>
      </w:pPr>
      <w:r>
        <w:rPr>
          <w:rFonts w:cs="Arial"/>
        </w:rPr>
        <w:t>Logistik -  Bataillon 171. Sachsen-Anhalt, in der Clausewitz-Kaserne Burg,</w:t>
      </w:r>
    </w:p>
    <w:p w:rsidR="00AE2BE5" w:rsidRDefault="00AE2BE5" w:rsidP="00AE2BE5">
      <w:pPr>
        <w:pStyle w:val="Listenabsatz"/>
        <w:numPr>
          <w:ilvl w:val="0"/>
          <w:numId w:val="2"/>
        </w:numPr>
        <w:spacing w:line="360" w:lineRule="auto"/>
        <w:jc w:val="both"/>
        <w:rPr>
          <w:rFonts w:cs="Arial"/>
        </w:rPr>
      </w:pPr>
      <w:r>
        <w:rPr>
          <w:rFonts w:cs="Arial"/>
        </w:rPr>
        <w:t>Landesheimatbund Sachsen –Anhalt,</w:t>
      </w:r>
    </w:p>
    <w:p w:rsidR="00AE2BE5" w:rsidRDefault="00AE2BE5" w:rsidP="00AE2BE5">
      <w:pPr>
        <w:pStyle w:val="Listenabsatz"/>
        <w:numPr>
          <w:ilvl w:val="0"/>
          <w:numId w:val="2"/>
        </w:numPr>
        <w:spacing w:line="360" w:lineRule="auto"/>
        <w:jc w:val="both"/>
        <w:rPr>
          <w:rFonts w:cs="Arial"/>
        </w:rPr>
      </w:pPr>
      <w:r>
        <w:rPr>
          <w:rFonts w:cs="Arial"/>
        </w:rPr>
        <w:t xml:space="preserve">RK „GM Carl von Clausewitz“ Burg, sowie befreundeten </w:t>
      </w:r>
      <w:proofErr w:type="spellStart"/>
      <w:r>
        <w:rPr>
          <w:rFonts w:cs="Arial"/>
        </w:rPr>
        <w:t>RK´s</w:t>
      </w:r>
      <w:proofErr w:type="spellEnd"/>
    </w:p>
    <w:p w:rsidR="00AE2BE5" w:rsidRDefault="00AE2BE5" w:rsidP="00AE2BE5">
      <w:pPr>
        <w:pStyle w:val="Listenabsatz"/>
        <w:numPr>
          <w:ilvl w:val="0"/>
          <w:numId w:val="2"/>
        </w:numPr>
        <w:spacing w:line="360" w:lineRule="auto"/>
        <w:jc w:val="both"/>
        <w:rPr>
          <w:rFonts w:cs="Arial"/>
        </w:rPr>
      </w:pPr>
      <w:proofErr w:type="spellStart"/>
      <w:r>
        <w:rPr>
          <w:rFonts w:cs="Arial"/>
        </w:rPr>
        <w:t>Gneisenaugesellschaft</w:t>
      </w:r>
      <w:proofErr w:type="spellEnd"/>
      <w:r>
        <w:rPr>
          <w:rFonts w:cs="Arial"/>
        </w:rPr>
        <w:t xml:space="preserve"> e.V., unter Vorsitz von Dr. Bauer,</w:t>
      </w:r>
    </w:p>
    <w:p w:rsidR="00AE2BE5" w:rsidRDefault="00AE2BE5" w:rsidP="00AE2BE5">
      <w:pPr>
        <w:pStyle w:val="Listenabsatz"/>
        <w:numPr>
          <w:ilvl w:val="0"/>
          <w:numId w:val="2"/>
        </w:numPr>
        <w:spacing w:line="360" w:lineRule="auto"/>
        <w:jc w:val="both"/>
        <w:rPr>
          <w:rFonts w:cs="Arial"/>
        </w:rPr>
      </w:pPr>
      <w:r>
        <w:rPr>
          <w:rFonts w:cs="Arial"/>
        </w:rPr>
        <w:t xml:space="preserve">Scharnhorst-Komitee </w:t>
      </w:r>
      <w:proofErr w:type="spellStart"/>
      <w:r>
        <w:rPr>
          <w:rFonts w:cs="Arial"/>
        </w:rPr>
        <w:t>Bordenau</w:t>
      </w:r>
      <w:proofErr w:type="spellEnd"/>
      <w:r w:rsidR="00561B4D">
        <w:rPr>
          <w:rFonts w:cs="Arial"/>
        </w:rPr>
        <w:t xml:space="preserve"> </w:t>
      </w:r>
      <w:proofErr w:type="spellStart"/>
      <w:r w:rsidR="00561B4D">
        <w:rPr>
          <w:rFonts w:cs="Arial"/>
        </w:rPr>
        <w:t>e.V</w:t>
      </w:r>
      <w:proofErr w:type="spellEnd"/>
      <w:r w:rsidR="00561B4D">
        <w:rPr>
          <w:rFonts w:cs="Arial"/>
        </w:rPr>
        <w:t xml:space="preserve"> </w:t>
      </w:r>
      <w:r>
        <w:rPr>
          <w:rFonts w:cs="Arial"/>
        </w:rPr>
        <w:t>, Präsident Hr. Kortmann</w:t>
      </w:r>
      <w:r w:rsidR="00561B4D">
        <w:rPr>
          <w:rFonts w:cs="Arial"/>
        </w:rPr>
        <w:t>,</w:t>
      </w:r>
    </w:p>
    <w:p w:rsidR="00561B4D" w:rsidRDefault="00561B4D" w:rsidP="00AE2BE5">
      <w:pPr>
        <w:pStyle w:val="Listenabsatz"/>
        <w:numPr>
          <w:ilvl w:val="0"/>
          <w:numId w:val="2"/>
        </w:numPr>
        <w:spacing w:line="360" w:lineRule="auto"/>
        <w:jc w:val="both"/>
        <w:rPr>
          <w:rFonts w:cs="Arial"/>
        </w:rPr>
      </w:pPr>
      <w:r>
        <w:rPr>
          <w:rFonts w:cs="Arial"/>
        </w:rPr>
        <w:t>Heimatverein Burg, e.V.,</w:t>
      </w:r>
    </w:p>
    <w:p w:rsidR="00561B4D" w:rsidRDefault="00561B4D" w:rsidP="00AE2BE5">
      <w:pPr>
        <w:pStyle w:val="Listenabsatz"/>
        <w:numPr>
          <w:ilvl w:val="0"/>
          <w:numId w:val="2"/>
        </w:numPr>
        <w:spacing w:line="360" w:lineRule="auto"/>
        <w:jc w:val="both"/>
        <w:rPr>
          <w:rFonts w:cs="Arial"/>
        </w:rPr>
      </w:pPr>
      <w:r>
        <w:rPr>
          <w:rFonts w:cs="Arial"/>
        </w:rPr>
        <w:t>Freundeskreis Carl von Clausewitz Burg, Herrn Stellmacher und Gädke,</w:t>
      </w:r>
    </w:p>
    <w:p w:rsidR="005C1802" w:rsidRPr="005C1802" w:rsidRDefault="005C1802" w:rsidP="005C1802">
      <w:pPr>
        <w:spacing w:line="360" w:lineRule="auto"/>
        <w:jc w:val="both"/>
        <w:rPr>
          <w:rFonts w:cs="Arial"/>
          <w:b/>
        </w:rPr>
      </w:pPr>
      <w:r w:rsidRPr="005C1802">
        <w:rPr>
          <w:rFonts w:cs="Arial"/>
          <w:b/>
        </w:rPr>
        <w:t>Persönlichkeiten:</w:t>
      </w:r>
    </w:p>
    <w:p w:rsidR="00561B4D" w:rsidRDefault="006B11F6" w:rsidP="00AE2BE5">
      <w:pPr>
        <w:pStyle w:val="Listenabsatz"/>
        <w:numPr>
          <w:ilvl w:val="0"/>
          <w:numId w:val="2"/>
        </w:numPr>
        <w:spacing w:line="360" w:lineRule="auto"/>
        <w:jc w:val="both"/>
        <w:rPr>
          <w:rFonts w:cs="Arial"/>
        </w:rPr>
      </w:pPr>
      <w:r>
        <w:rPr>
          <w:rFonts w:cs="Arial"/>
        </w:rPr>
        <w:t xml:space="preserve">Frau Vanja </w:t>
      </w:r>
      <w:proofErr w:type="spellStart"/>
      <w:r>
        <w:rPr>
          <w:rFonts w:cs="Arial"/>
        </w:rPr>
        <w:t>Efftomva</w:t>
      </w:r>
      <w:proofErr w:type="spellEnd"/>
      <w:r>
        <w:rPr>
          <w:rFonts w:cs="Arial"/>
        </w:rPr>
        <w:t xml:space="preserve"> Bellinger,</w:t>
      </w:r>
      <w:r w:rsidR="00B745D7">
        <w:rPr>
          <w:rFonts w:cs="Arial"/>
        </w:rPr>
        <w:t xml:space="preserve"> Autorin und Dozentin am US </w:t>
      </w:r>
      <w:proofErr w:type="spellStart"/>
      <w:r w:rsidR="00B745D7">
        <w:rPr>
          <w:rFonts w:cs="Arial"/>
        </w:rPr>
        <w:t>Army</w:t>
      </w:r>
      <w:proofErr w:type="spellEnd"/>
      <w:r w:rsidR="00B745D7">
        <w:rPr>
          <w:rFonts w:cs="Arial"/>
        </w:rPr>
        <w:t xml:space="preserve"> War College in </w:t>
      </w:r>
      <w:proofErr w:type="spellStart"/>
      <w:r w:rsidR="00B745D7">
        <w:rPr>
          <w:rFonts w:cs="Arial"/>
        </w:rPr>
        <w:t>Pennsylvenia</w:t>
      </w:r>
      <w:proofErr w:type="spellEnd"/>
      <w:r w:rsidR="00B745D7">
        <w:rPr>
          <w:rFonts w:cs="Arial"/>
        </w:rPr>
        <w:t>,</w:t>
      </w:r>
    </w:p>
    <w:p w:rsidR="00B745D7" w:rsidRDefault="00B745D7" w:rsidP="00AE2BE5">
      <w:pPr>
        <w:pStyle w:val="Listenabsatz"/>
        <w:numPr>
          <w:ilvl w:val="0"/>
          <w:numId w:val="2"/>
        </w:numPr>
        <w:spacing w:line="360" w:lineRule="auto"/>
        <w:jc w:val="both"/>
        <w:rPr>
          <w:rFonts w:cs="Arial"/>
        </w:rPr>
      </w:pPr>
      <w:r>
        <w:rPr>
          <w:rFonts w:cs="Arial"/>
        </w:rPr>
        <w:t>Herrn Bruno Colson, Autor und Professor an der Universität in Namur,</w:t>
      </w:r>
    </w:p>
    <w:p w:rsidR="00B745D7" w:rsidRDefault="00B745D7" w:rsidP="00AE2BE5">
      <w:pPr>
        <w:pStyle w:val="Listenabsatz"/>
        <w:numPr>
          <w:ilvl w:val="0"/>
          <w:numId w:val="2"/>
        </w:numPr>
        <w:spacing w:line="360" w:lineRule="auto"/>
        <w:jc w:val="both"/>
        <w:rPr>
          <w:rFonts w:cs="Arial"/>
        </w:rPr>
      </w:pPr>
      <w:r>
        <w:rPr>
          <w:rFonts w:cs="Arial"/>
        </w:rPr>
        <w:t>Angelika und Bettina von Clausewitz, Pastorin und Autorin, beides Nachkommen Carl von Clausewitz,</w:t>
      </w:r>
    </w:p>
    <w:p w:rsidR="00B745D7" w:rsidRDefault="00BF2B16" w:rsidP="00AE2BE5">
      <w:pPr>
        <w:pStyle w:val="Listenabsatz"/>
        <w:numPr>
          <w:ilvl w:val="0"/>
          <w:numId w:val="2"/>
        </w:numPr>
        <w:spacing w:line="360" w:lineRule="auto"/>
        <w:jc w:val="both"/>
        <w:rPr>
          <w:rFonts w:cs="Arial"/>
        </w:rPr>
      </w:pPr>
      <w:r>
        <w:rPr>
          <w:rFonts w:cs="Arial"/>
        </w:rPr>
        <w:t>Kurt-Albrecht von Kessel, Ehrenmitglied der Forschungsgemeinschaft,</w:t>
      </w:r>
    </w:p>
    <w:p w:rsidR="00BF2B16" w:rsidRPr="005C1802" w:rsidRDefault="00951167" w:rsidP="00575D90">
      <w:pPr>
        <w:pStyle w:val="Listenabsatz"/>
        <w:numPr>
          <w:ilvl w:val="0"/>
          <w:numId w:val="2"/>
        </w:numPr>
        <w:spacing w:line="360" w:lineRule="auto"/>
        <w:rPr>
          <w:rFonts w:cstheme="minorHAnsi"/>
          <w:szCs w:val="24"/>
        </w:rPr>
      </w:pPr>
      <w:r>
        <w:rPr>
          <w:rFonts w:cs="Arial"/>
        </w:rPr>
        <w:t xml:space="preserve">Prof. Dr. Peter Paret, </w:t>
      </w:r>
      <w:r w:rsidR="00575D90">
        <w:rPr>
          <w:rFonts w:cs="Arial"/>
        </w:rPr>
        <w:t xml:space="preserve">Autor vieler Werke über Clausewitz. </w:t>
      </w:r>
      <w:r w:rsidR="00575D90" w:rsidRPr="00575D90">
        <w:rPr>
          <w:rFonts w:cstheme="minorHAnsi"/>
          <w:color w:val="222222"/>
          <w:szCs w:val="24"/>
          <w:shd w:val="clear" w:color="auto" w:fill="FFFFFF"/>
        </w:rPr>
        <w:t xml:space="preserve">Er </w:t>
      </w:r>
      <w:r w:rsidR="00575D90">
        <w:rPr>
          <w:rFonts w:cstheme="minorHAnsi"/>
          <w:color w:val="222222"/>
          <w:szCs w:val="24"/>
          <w:shd w:val="clear" w:color="auto" w:fill="FFFFFF"/>
        </w:rPr>
        <w:t xml:space="preserve">ist </w:t>
      </w:r>
      <w:r w:rsidR="00575D90" w:rsidRPr="00575D90">
        <w:rPr>
          <w:rFonts w:cstheme="minorHAnsi"/>
          <w:color w:val="222222"/>
          <w:szCs w:val="24"/>
          <w:shd w:val="clear" w:color="auto" w:fill="FFFFFF"/>
        </w:rPr>
        <w:t>Professor für Neuere Geschichte am</w:t>
      </w:r>
      <w:r w:rsidR="00575D90" w:rsidRPr="00575D90">
        <w:rPr>
          <w:rStyle w:val="apple-converted-space"/>
          <w:rFonts w:cstheme="minorHAnsi"/>
          <w:color w:val="222222"/>
          <w:szCs w:val="24"/>
          <w:shd w:val="clear" w:color="auto" w:fill="FFFFFF"/>
        </w:rPr>
        <w:t> </w:t>
      </w:r>
      <w:hyperlink r:id="rId8" w:tooltip="Institute for Advanced Study" w:history="1">
        <w:r w:rsidR="00575D90" w:rsidRPr="00575D90">
          <w:rPr>
            <w:rStyle w:val="Hyperlink"/>
            <w:rFonts w:cstheme="minorHAnsi"/>
            <w:color w:val="auto"/>
            <w:szCs w:val="24"/>
            <w:u w:val="none"/>
            <w:shd w:val="clear" w:color="auto" w:fill="FFFFFF"/>
          </w:rPr>
          <w:t xml:space="preserve">Institute </w:t>
        </w:r>
        <w:proofErr w:type="spellStart"/>
        <w:r w:rsidR="00575D90" w:rsidRPr="00575D90">
          <w:rPr>
            <w:rStyle w:val="Hyperlink"/>
            <w:rFonts w:cstheme="minorHAnsi"/>
            <w:color w:val="auto"/>
            <w:szCs w:val="24"/>
            <w:u w:val="none"/>
            <w:shd w:val="clear" w:color="auto" w:fill="FFFFFF"/>
          </w:rPr>
          <w:t>for</w:t>
        </w:r>
        <w:proofErr w:type="spellEnd"/>
        <w:r w:rsidR="00575D90" w:rsidRPr="00575D90">
          <w:rPr>
            <w:rStyle w:val="Hyperlink"/>
            <w:rFonts w:cstheme="minorHAnsi"/>
            <w:color w:val="auto"/>
            <w:szCs w:val="24"/>
            <w:u w:val="none"/>
            <w:shd w:val="clear" w:color="auto" w:fill="FFFFFF"/>
          </w:rPr>
          <w:t xml:space="preserve"> </w:t>
        </w:r>
        <w:proofErr w:type="spellStart"/>
        <w:r w:rsidR="00575D90" w:rsidRPr="00575D90">
          <w:rPr>
            <w:rStyle w:val="Hyperlink"/>
            <w:rFonts w:cstheme="minorHAnsi"/>
            <w:color w:val="auto"/>
            <w:szCs w:val="24"/>
            <w:u w:val="none"/>
            <w:shd w:val="clear" w:color="auto" w:fill="FFFFFF"/>
          </w:rPr>
          <w:t>Advanced</w:t>
        </w:r>
        <w:proofErr w:type="spellEnd"/>
        <w:r w:rsidR="00575D90" w:rsidRPr="00575D90">
          <w:rPr>
            <w:rStyle w:val="Hyperlink"/>
            <w:rFonts w:cstheme="minorHAnsi"/>
            <w:color w:val="auto"/>
            <w:szCs w:val="24"/>
            <w:u w:val="none"/>
            <w:shd w:val="clear" w:color="auto" w:fill="FFFFFF"/>
          </w:rPr>
          <w:t xml:space="preserve"> Study</w:t>
        </w:r>
      </w:hyperlink>
      <w:r w:rsidR="00575D90" w:rsidRPr="00575D90">
        <w:rPr>
          <w:rStyle w:val="apple-converted-space"/>
          <w:rFonts w:cstheme="minorHAnsi"/>
          <w:color w:val="222222"/>
          <w:szCs w:val="24"/>
          <w:shd w:val="clear" w:color="auto" w:fill="FFFFFF"/>
        </w:rPr>
        <w:t> </w:t>
      </w:r>
      <w:r w:rsidR="00575D90" w:rsidRPr="00575D90">
        <w:rPr>
          <w:rFonts w:cstheme="minorHAnsi"/>
          <w:color w:val="222222"/>
          <w:szCs w:val="24"/>
          <w:shd w:val="clear" w:color="auto" w:fill="FFFFFF"/>
        </w:rPr>
        <w:t>in Princeton.</w:t>
      </w:r>
    </w:p>
    <w:p w:rsidR="005C1802" w:rsidRDefault="005C1802" w:rsidP="005C1802">
      <w:pPr>
        <w:spacing w:line="360" w:lineRule="auto"/>
        <w:rPr>
          <w:rFonts w:cstheme="minorHAnsi"/>
          <w:szCs w:val="24"/>
        </w:rPr>
      </w:pPr>
      <w:r>
        <w:rPr>
          <w:rFonts w:cstheme="minorHAnsi"/>
          <w:szCs w:val="24"/>
        </w:rPr>
        <w:t>Die Aktivitäten der Forschungsgemeinschaft Clausewitz-Burg e.V. wurden neben den zwei schon erwähnten Clausewitz-Jahrbüchern auch in über 2</w:t>
      </w:r>
      <w:r w:rsidR="003A0C30">
        <w:rPr>
          <w:rFonts w:cstheme="minorHAnsi"/>
          <w:szCs w:val="24"/>
        </w:rPr>
        <w:t>6</w:t>
      </w:r>
      <w:r>
        <w:rPr>
          <w:rFonts w:cstheme="minorHAnsi"/>
          <w:szCs w:val="24"/>
        </w:rPr>
        <w:t xml:space="preserve"> Artikeln in der lokalen Presse veröffentlicht.</w:t>
      </w:r>
    </w:p>
    <w:p w:rsidR="00AC6400" w:rsidRDefault="00AC6400" w:rsidP="005C1802">
      <w:pPr>
        <w:spacing w:line="360" w:lineRule="auto"/>
        <w:rPr>
          <w:rFonts w:cstheme="minorHAnsi"/>
          <w:szCs w:val="24"/>
        </w:rPr>
      </w:pPr>
      <w:r>
        <w:rPr>
          <w:rFonts w:cstheme="minorHAnsi"/>
          <w:szCs w:val="24"/>
        </w:rPr>
        <w:lastRenderedPageBreak/>
        <w:t xml:space="preserve">Im Juni 2016 präsentierte sich die Forschungsgemeinschaft erstmals im Internet unter der Adresse:  </w:t>
      </w:r>
      <w:hyperlink r:id="rId9" w:history="1">
        <w:r w:rsidRPr="00C8327A">
          <w:rPr>
            <w:rStyle w:val="Hyperlink"/>
            <w:rFonts w:cstheme="minorHAnsi"/>
            <w:szCs w:val="24"/>
          </w:rPr>
          <w:t>www.clausewitz-burg.de</w:t>
        </w:r>
      </w:hyperlink>
      <w:r>
        <w:rPr>
          <w:rFonts w:cstheme="minorHAnsi"/>
          <w:szCs w:val="24"/>
        </w:rPr>
        <w:t>.</w:t>
      </w:r>
    </w:p>
    <w:p w:rsidR="00AC6400" w:rsidRDefault="00AC6400" w:rsidP="005C1802">
      <w:pPr>
        <w:spacing w:line="360" w:lineRule="auto"/>
        <w:rPr>
          <w:rFonts w:cstheme="minorHAnsi"/>
          <w:szCs w:val="24"/>
        </w:rPr>
      </w:pPr>
      <w:r>
        <w:rPr>
          <w:rFonts w:cstheme="minorHAnsi"/>
          <w:szCs w:val="24"/>
        </w:rPr>
        <w:t>So hat die Öffentlichkeit die Möglichkeit sich tagaktuell über die Aktivitäten der Forschungsgemeinschaft zu informieren, sowie auf viele unserer Unterlagen zuzugreifen.</w:t>
      </w:r>
    </w:p>
    <w:p w:rsidR="005C1802" w:rsidRPr="00AC6400" w:rsidRDefault="005C1802" w:rsidP="005C1802">
      <w:pPr>
        <w:spacing w:line="360" w:lineRule="auto"/>
        <w:rPr>
          <w:rFonts w:cstheme="minorHAnsi"/>
          <w:b/>
          <w:szCs w:val="24"/>
        </w:rPr>
      </w:pPr>
      <w:r w:rsidRPr="00AC6400">
        <w:rPr>
          <w:rFonts w:cstheme="minorHAnsi"/>
          <w:b/>
          <w:szCs w:val="24"/>
        </w:rPr>
        <w:t>Zur Mitgliederentwicklung:</w:t>
      </w:r>
    </w:p>
    <w:p w:rsidR="005C1802" w:rsidRDefault="005C1802" w:rsidP="005C1802">
      <w:pPr>
        <w:spacing w:line="360" w:lineRule="auto"/>
        <w:rPr>
          <w:rFonts w:cstheme="minorHAnsi"/>
          <w:szCs w:val="24"/>
        </w:rPr>
      </w:pPr>
      <w:r>
        <w:rPr>
          <w:rFonts w:cstheme="minorHAnsi"/>
          <w:szCs w:val="24"/>
        </w:rPr>
        <w:t>Die Forschungsgemeinschaft Clausewitz-Burg e.V.  startete am 18.06. 2015 mit        9 Gründungsmitgliedern.</w:t>
      </w:r>
    </w:p>
    <w:p w:rsidR="005C1802" w:rsidRDefault="005C1802" w:rsidP="005C1802">
      <w:pPr>
        <w:spacing w:line="360" w:lineRule="auto"/>
        <w:rPr>
          <w:rFonts w:cstheme="minorHAnsi"/>
          <w:szCs w:val="24"/>
        </w:rPr>
      </w:pPr>
      <w:r>
        <w:rPr>
          <w:rFonts w:cstheme="minorHAnsi"/>
          <w:szCs w:val="24"/>
        </w:rPr>
        <w:t>Folgenden Personen wurden bis heute als Mitglieder in die Forschungsgemeinschaft aufgenommen:</w:t>
      </w:r>
    </w:p>
    <w:p w:rsidR="005C1802" w:rsidRDefault="005C1802" w:rsidP="005C1802">
      <w:pPr>
        <w:pStyle w:val="Listenabsatz"/>
        <w:numPr>
          <w:ilvl w:val="0"/>
          <w:numId w:val="3"/>
        </w:numPr>
        <w:spacing w:line="360" w:lineRule="auto"/>
        <w:rPr>
          <w:rFonts w:cstheme="minorHAnsi"/>
          <w:szCs w:val="24"/>
        </w:rPr>
      </w:pPr>
      <w:r>
        <w:rPr>
          <w:rFonts w:cstheme="minorHAnsi"/>
          <w:szCs w:val="24"/>
        </w:rPr>
        <w:t>Bettina von Clausewitz,</w:t>
      </w:r>
    </w:p>
    <w:p w:rsidR="005C1802" w:rsidRDefault="005C1802" w:rsidP="005C1802">
      <w:pPr>
        <w:pStyle w:val="Listenabsatz"/>
        <w:numPr>
          <w:ilvl w:val="0"/>
          <w:numId w:val="3"/>
        </w:numPr>
        <w:spacing w:line="360" w:lineRule="auto"/>
        <w:rPr>
          <w:rFonts w:cstheme="minorHAnsi"/>
          <w:szCs w:val="24"/>
        </w:rPr>
      </w:pPr>
      <w:r>
        <w:rPr>
          <w:rFonts w:cstheme="minorHAnsi"/>
          <w:szCs w:val="24"/>
        </w:rPr>
        <w:t xml:space="preserve">Angelika von Clausewitz und </w:t>
      </w:r>
    </w:p>
    <w:p w:rsidR="005C1802" w:rsidRDefault="005C1802" w:rsidP="005C1802">
      <w:pPr>
        <w:pStyle w:val="Listenabsatz"/>
        <w:numPr>
          <w:ilvl w:val="0"/>
          <w:numId w:val="3"/>
        </w:numPr>
        <w:spacing w:line="360" w:lineRule="auto"/>
        <w:rPr>
          <w:rFonts w:cstheme="minorHAnsi"/>
          <w:szCs w:val="24"/>
        </w:rPr>
      </w:pPr>
      <w:r>
        <w:rPr>
          <w:rFonts w:cstheme="minorHAnsi"/>
          <w:szCs w:val="24"/>
        </w:rPr>
        <w:t>Vanja Eftimova Bellinger .</w:t>
      </w:r>
    </w:p>
    <w:p w:rsidR="005C1802" w:rsidRDefault="005C1802" w:rsidP="005C1802">
      <w:pPr>
        <w:spacing w:line="360" w:lineRule="auto"/>
        <w:rPr>
          <w:rFonts w:cstheme="minorHAnsi"/>
          <w:szCs w:val="24"/>
        </w:rPr>
      </w:pPr>
      <w:r>
        <w:rPr>
          <w:rFonts w:cstheme="minorHAnsi"/>
          <w:szCs w:val="24"/>
        </w:rPr>
        <w:t xml:space="preserve">Zum Ehrenmitglied wurde vom Vorstand Herr </w:t>
      </w:r>
      <w:r w:rsidR="00AC6400">
        <w:rPr>
          <w:rFonts w:cstheme="minorHAnsi"/>
          <w:szCs w:val="24"/>
        </w:rPr>
        <w:t>Kurt-Albrecht von Kessel ernannt.</w:t>
      </w:r>
      <w:r>
        <w:rPr>
          <w:rFonts w:cstheme="minorHAnsi"/>
          <w:szCs w:val="24"/>
        </w:rPr>
        <w:t xml:space="preserve"> </w:t>
      </w:r>
    </w:p>
    <w:p w:rsidR="00AC6400" w:rsidRPr="00AC6400" w:rsidRDefault="00AC6400" w:rsidP="005C1802">
      <w:pPr>
        <w:spacing w:line="360" w:lineRule="auto"/>
        <w:rPr>
          <w:rFonts w:cstheme="minorHAnsi"/>
          <w:b/>
          <w:szCs w:val="24"/>
        </w:rPr>
      </w:pPr>
      <w:r w:rsidRPr="00AC6400">
        <w:rPr>
          <w:rFonts w:cstheme="minorHAnsi"/>
          <w:b/>
          <w:szCs w:val="24"/>
        </w:rPr>
        <w:t>Bericht über die Finanzen des Vereins:</w:t>
      </w:r>
    </w:p>
    <w:p w:rsidR="00AC6400" w:rsidRDefault="00AC6400" w:rsidP="00AC6400">
      <w:pPr>
        <w:pStyle w:val="Listenabsatz"/>
        <w:numPr>
          <w:ilvl w:val="0"/>
          <w:numId w:val="4"/>
        </w:numPr>
        <w:spacing w:line="360" w:lineRule="auto"/>
        <w:rPr>
          <w:rFonts w:cstheme="minorHAnsi"/>
          <w:szCs w:val="24"/>
        </w:rPr>
      </w:pPr>
      <w:r>
        <w:rPr>
          <w:rFonts w:cstheme="minorHAnsi"/>
          <w:szCs w:val="24"/>
        </w:rPr>
        <w:t>siehe aktuellen Kassenprüfbericht.</w:t>
      </w:r>
    </w:p>
    <w:p w:rsidR="005E6BA0" w:rsidRDefault="005E6BA0" w:rsidP="00AC6400">
      <w:pPr>
        <w:pStyle w:val="Listenabsatz"/>
        <w:numPr>
          <w:ilvl w:val="0"/>
          <w:numId w:val="4"/>
        </w:numPr>
        <w:spacing w:line="360" w:lineRule="auto"/>
        <w:rPr>
          <w:rFonts w:cstheme="minorHAnsi"/>
          <w:szCs w:val="24"/>
        </w:rPr>
      </w:pPr>
      <w:r>
        <w:rPr>
          <w:rFonts w:cstheme="minorHAnsi"/>
          <w:szCs w:val="24"/>
        </w:rPr>
        <w:t>Ab dem Jahr 2017 hat der Vorstand für alle Mitglieder die Möglichkeit geschaffen, am Lastschrifteinzugsverfahren für die Mitgliedsbeiträge teilzunehmen.</w:t>
      </w:r>
    </w:p>
    <w:p w:rsidR="00AC6400" w:rsidRDefault="00AC6400" w:rsidP="00AC6400">
      <w:pPr>
        <w:spacing w:line="360" w:lineRule="auto"/>
        <w:rPr>
          <w:rFonts w:cstheme="minorHAnsi"/>
          <w:szCs w:val="24"/>
        </w:rPr>
      </w:pPr>
    </w:p>
    <w:p w:rsidR="005E6BA0" w:rsidRDefault="005E6BA0" w:rsidP="00AC6400">
      <w:pPr>
        <w:spacing w:line="360" w:lineRule="auto"/>
        <w:rPr>
          <w:rFonts w:cstheme="minorHAnsi"/>
          <w:b/>
          <w:szCs w:val="24"/>
        </w:rPr>
      </w:pPr>
    </w:p>
    <w:p w:rsidR="005E6BA0" w:rsidRDefault="005E6BA0" w:rsidP="00AC6400">
      <w:pPr>
        <w:spacing w:line="360" w:lineRule="auto"/>
        <w:rPr>
          <w:rFonts w:cstheme="minorHAnsi"/>
          <w:b/>
          <w:szCs w:val="24"/>
        </w:rPr>
      </w:pPr>
    </w:p>
    <w:p w:rsidR="005E6BA0" w:rsidRDefault="005E6BA0" w:rsidP="00AC6400">
      <w:pPr>
        <w:spacing w:line="360" w:lineRule="auto"/>
        <w:rPr>
          <w:rFonts w:cstheme="minorHAnsi"/>
          <w:b/>
          <w:szCs w:val="24"/>
        </w:rPr>
      </w:pPr>
    </w:p>
    <w:p w:rsidR="005E6BA0" w:rsidRDefault="005E6BA0" w:rsidP="00AC6400">
      <w:pPr>
        <w:spacing w:line="360" w:lineRule="auto"/>
        <w:rPr>
          <w:rFonts w:cstheme="minorHAnsi"/>
          <w:b/>
          <w:szCs w:val="24"/>
        </w:rPr>
      </w:pPr>
    </w:p>
    <w:p w:rsidR="005E6BA0" w:rsidRDefault="005E6BA0" w:rsidP="00AC6400">
      <w:pPr>
        <w:spacing w:line="360" w:lineRule="auto"/>
        <w:rPr>
          <w:rFonts w:cstheme="minorHAnsi"/>
          <w:b/>
          <w:szCs w:val="24"/>
        </w:rPr>
      </w:pPr>
    </w:p>
    <w:p w:rsidR="005E6BA0" w:rsidRDefault="005E6BA0" w:rsidP="00AC6400">
      <w:pPr>
        <w:spacing w:line="360" w:lineRule="auto"/>
        <w:rPr>
          <w:rFonts w:cstheme="minorHAnsi"/>
          <w:b/>
          <w:szCs w:val="24"/>
        </w:rPr>
      </w:pPr>
    </w:p>
    <w:p w:rsidR="00AC6400" w:rsidRDefault="00AC6400" w:rsidP="00AC6400">
      <w:pPr>
        <w:spacing w:line="360" w:lineRule="auto"/>
        <w:rPr>
          <w:rFonts w:cstheme="minorHAnsi"/>
          <w:b/>
          <w:szCs w:val="24"/>
        </w:rPr>
      </w:pPr>
      <w:r w:rsidRPr="00AC6400">
        <w:rPr>
          <w:rFonts w:cstheme="minorHAnsi"/>
          <w:b/>
          <w:szCs w:val="24"/>
        </w:rPr>
        <w:lastRenderedPageBreak/>
        <w:t>Ausblick für das Jahr 2017:</w:t>
      </w:r>
    </w:p>
    <w:p w:rsidR="005E6BA0" w:rsidRDefault="00AC6400" w:rsidP="005E6BA0">
      <w:pPr>
        <w:spacing w:line="360" w:lineRule="auto"/>
        <w:rPr>
          <w:rFonts w:cstheme="minorHAnsi"/>
          <w:b/>
          <w:szCs w:val="24"/>
        </w:rPr>
      </w:pPr>
      <w:r>
        <w:rPr>
          <w:rFonts w:cstheme="minorHAnsi"/>
          <w:b/>
          <w:szCs w:val="24"/>
        </w:rPr>
        <w:t>Vorträge:</w:t>
      </w:r>
    </w:p>
    <w:p w:rsidR="00AC6400" w:rsidRPr="005E6BA0" w:rsidRDefault="00AC6400" w:rsidP="005E6BA0">
      <w:pPr>
        <w:pStyle w:val="Listenabsatz"/>
        <w:numPr>
          <w:ilvl w:val="0"/>
          <w:numId w:val="8"/>
        </w:numPr>
        <w:spacing w:line="360" w:lineRule="auto"/>
        <w:rPr>
          <w:rFonts w:cstheme="minorHAnsi"/>
          <w:szCs w:val="24"/>
        </w:rPr>
      </w:pPr>
      <w:r w:rsidRPr="005E6BA0">
        <w:rPr>
          <w:rFonts w:cstheme="minorHAnsi"/>
          <w:szCs w:val="24"/>
        </w:rPr>
        <w:t xml:space="preserve">20.05.17 Vortrag von </w:t>
      </w:r>
      <w:r w:rsidR="005E6BA0" w:rsidRPr="005E6BA0">
        <w:rPr>
          <w:rFonts w:cstheme="minorHAnsi"/>
          <w:szCs w:val="24"/>
        </w:rPr>
        <w:t>P</w:t>
      </w:r>
      <w:r w:rsidRPr="005E6BA0">
        <w:rPr>
          <w:rFonts w:cstheme="minorHAnsi"/>
          <w:szCs w:val="24"/>
        </w:rPr>
        <w:t>rof. Peter Paret in der Burger Stadthalle zum Thema: Clausewitz´s Leben als Beispiel der Möglichkeiten und Grenzen der Biographie.</w:t>
      </w:r>
    </w:p>
    <w:p w:rsidR="00AC6400" w:rsidRDefault="00FB3C49" w:rsidP="00AC6400">
      <w:pPr>
        <w:pStyle w:val="Listenabsatz"/>
        <w:numPr>
          <w:ilvl w:val="0"/>
          <w:numId w:val="4"/>
        </w:numPr>
        <w:spacing w:line="360" w:lineRule="auto"/>
        <w:rPr>
          <w:rFonts w:cstheme="minorHAnsi"/>
          <w:szCs w:val="24"/>
        </w:rPr>
      </w:pPr>
      <w:r>
        <w:rPr>
          <w:rFonts w:cstheme="minorHAnsi"/>
          <w:szCs w:val="24"/>
        </w:rPr>
        <w:t xml:space="preserve">Weitere Vorträge von </w:t>
      </w:r>
      <w:r w:rsidR="005E6BA0">
        <w:rPr>
          <w:rFonts w:cstheme="minorHAnsi"/>
          <w:szCs w:val="24"/>
        </w:rPr>
        <w:t>Mitgliedern</w:t>
      </w:r>
      <w:r>
        <w:rPr>
          <w:rFonts w:cstheme="minorHAnsi"/>
          <w:szCs w:val="24"/>
        </w:rPr>
        <w:t xml:space="preserve"> der FG, siehe </w:t>
      </w:r>
      <w:r w:rsidR="005E6BA0">
        <w:rPr>
          <w:rFonts w:cstheme="minorHAnsi"/>
          <w:szCs w:val="24"/>
        </w:rPr>
        <w:t>Jahresplan</w:t>
      </w:r>
      <w:r w:rsidR="00C94EA1">
        <w:rPr>
          <w:rFonts w:cstheme="minorHAnsi"/>
          <w:szCs w:val="24"/>
        </w:rPr>
        <w:t xml:space="preserve"> im Internet</w:t>
      </w:r>
      <w:r w:rsidR="005E6BA0">
        <w:rPr>
          <w:rFonts w:cstheme="minorHAnsi"/>
          <w:szCs w:val="24"/>
        </w:rPr>
        <w:t>.</w:t>
      </w:r>
    </w:p>
    <w:p w:rsidR="00FB3C49" w:rsidRDefault="00FB3C49" w:rsidP="00FB3C49">
      <w:pPr>
        <w:spacing w:line="360" w:lineRule="auto"/>
        <w:rPr>
          <w:rFonts w:cstheme="minorHAnsi"/>
          <w:b/>
          <w:szCs w:val="24"/>
        </w:rPr>
      </w:pPr>
      <w:r w:rsidRPr="00FB3C49">
        <w:rPr>
          <w:rFonts w:cstheme="minorHAnsi"/>
          <w:b/>
          <w:szCs w:val="24"/>
        </w:rPr>
        <w:t>Netzwerk:</w:t>
      </w:r>
    </w:p>
    <w:p w:rsidR="00AC6400" w:rsidRDefault="00FB3C49" w:rsidP="00FB3C49">
      <w:pPr>
        <w:pStyle w:val="Listenabsatz"/>
        <w:numPr>
          <w:ilvl w:val="0"/>
          <w:numId w:val="6"/>
        </w:numPr>
        <w:spacing w:line="360" w:lineRule="auto"/>
        <w:rPr>
          <w:rFonts w:cstheme="minorHAnsi"/>
          <w:szCs w:val="24"/>
        </w:rPr>
      </w:pPr>
      <w:r>
        <w:rPr>
          <w:rFonts w:cstheme="minorHAnsi"/>
          <w:szCs w:val="24"/>
        </w:rPr>
        <w:t xml:space="preserve">Organisation des Burg-Besuches einer Gruppe von Offizieren des US </w:t>
      </w:r>
      <w:proofErr w:type="spellStart"/>
      <w:r>
        <w:rPr>
          <w:rFonts w:cstheme="minorHAnsi"/>
          <w:szCs w:val="24"/>
        </w:rPr>
        <w:t>Army</w:t>
      </w:r>
      <w:proofErr w:type="spellEnd"/>
      <w:r>
        <w:rPr>
          <w:rFonts w:cstheme="minorHAnsi"/>
          <w:szCs w:val="24"/>
        </w:rPr>
        <w:t xml:space="preserve"> War Colleges of </w:t>
      </w:r>
      <w:proofErr w:type="spellStart"/>
      <w:r>
        <w:rPr>
          <w:rFonts w:cstheme="minorHAnsi"/>
          <w:szCs w:val="24"/>
        </w:rPr>
        <w:t>Pennsylvenia</w:t>
      </w:r>
      <w:proofErr w:type="spellEnd"/>
      <w:r>
        <w:rPr>
          <w:rFonts w:cstheme="minorHAnsi"/>
          <w:szCs w:val="24"/>
        </w:rPr>
        <w:t xml:space="preserve"> unter Begleitung von Fr. Bellinger,  Ausbau der Organisation weiterer solcher Besuche</w:t>
      </w:r>
    </w:p>
    <w:p w:rsidR="00FB3C49" w:rsidRDefault="00FB3C49" w:rsidP="00FB3C49">
      <w:pPr>
        <w:pStyle w:val="Listenabsatz"/>
        <w:numPr>
          <w:ilvl w:val="0"/>
          <w:numId w:val="6"/>
        </w:numPr>
        <w:spacing w:line="360" w:lineRule="auto"/>
        <w:rPr>
          <w:rFonts w:cstheme="minorHAnsi"/>
          <w:szCs w:val="24"/>
        </w:rPr>
      </w:pPr>
      <w:r>
        <w:rPr>
          <w:rFonts w:cstheme="minorHAnsi"/>
          <w:szCs w:val="24"/>
        </w:rPr>
        <w:t>Organisation eines Veteranentreffens der Interessengemeinschaft deutscher Fallschirmjäger in Burg,</w:t>
      </w:r>
    </w:p>
    <w:p w:rsidR="00FB3C49" w:rsidRDefault="00FB3C49" w:rsidP="00FB3C49">
      <w:pPr>
        <w:pStyle w:val="Listenabsatz"/>
        <w:numPr>
          <w:ilvl w:val="0"/>
          <w:numId w:val="6"/>
        </w:numPr>
        <w:spacing w:line="360" w:lineRule="auto"/>
        <w:rPr>
          <w:rFonts w:cstheme="minorHAnsi"/>
          <w:szCs w:val="24"/>
        </w:rPr>
      </w:pPr>
      <w:r>
        <w:rPr>
          <w:rFonts w:cstheme="minorHAnsi"/>
          <w:szCs w:val="24"/>
        </w:rPr>
        <w:t>Organisation weiterer Buchlesungen und Besuche von nationalen und internationalen Gästen in Burg.</w:t>
      </w:r>
    </w:p>
    <w:p w:rsidR="00FB3C49" w:rsidRPr="005E6BA0" w:rsidRDefault="00FB3C49" w:rsidP="00FB3C49">
      <w:pPr>
        <w:spacing w:line="360" w:lineRule="auto"/>
        <w:rPr>
          <w:rFonts w:cstheme="minorHAnsi"/>
          <w:b/>
          <w:szCs w:val="24"/>
        </w:rPr>
      </w:pPr>
      <w:r w:rsidRPr="005E6BA0">
        <w:rPr>
          <w:rFonts w:cstheme="minorHAnsi"/>
          <w:b/>
          <w:szCs w:val="24"/>
        </w:rPr>
        <w:t>Mitgliederentwicklung:</w:t>
      </w:r>
    </w:p>
    <w:p w:rsidR="00FB3C49" w:rsidRDefault="00FB3C49" w:rsidP="00FB3C49">
      <w:pPr>
        <w:pStyle w:val="Listenabsatz"/>
        <w:numPr>
          <w:ilvl w:val="0"/>
          <w:numId w:val="7"/>
        </w:numPr>
        <w:spacing w:line="360" w:lineRule="auto"/>
        <w:rPr>
          <w:rFonts w:cstheme="minorHAnsi"/>
          <w:szCs w:val="24"/>
        </w:rPr>
      </w:pPr>
      <w:r>
        <w:rPr>
          <w:rFonts w:cstheme="minorHAnsi"/>
          <w:szCs w:val="24"/>
        </w:rPr>
        <w:t>Gewinnung  von 3 neuer Vollmitglieder und Ernennung eines neuen Ehrenmitgliedes in diesem Jahr.</w:t>
      </w:r>
    </w:p>
    <w:p w:rsidR="00FB3C49" w:rsidRDefault="00FB3C49" w:rsidP="00FB3C49">
      <w:pPr>
        <w:spacing w:line="360" w:lineRule="auto"/>
        <w:rPr>
          <w:rFonts w:cstheme="minorHAnsi"/>
          <w:szCs w:val="24"/>
        </w:rPr>
      </w:pPr>
      <w:r>
        <w:rPr>
          <w:rFonts w:cstheme="minorHAnsi"/>
          <w:szCs w:val="24"/>
        </w:rPr>
        <w:t>An dieser Stelle möchte ich die Gelegenheit nutzen um mich ganz herzlich bei meinen Vorstandsmitgliedern:</w:t>
      </w:r>
    </w:p>
    <w:p w:rsidR="00FB3C49" w:rsidRPr="00FB3C49" w:rsidRDefault="00FB3C49" w:rsidP="00FB3C49">
      <w:pPr>
        <w:pStyle w:val="Listenabsatz"/>
        <w:numPr>
          <w:ilvl w:val="0"/>
          <w:numId w:val="7"/>
        </w:numPr>
        <w:spacing w:line="360" w:lineRule="auto"/>
        <w:rPr>
          <w:rFonts w:cstheme="minorHAnsi"/>
          <w:b/>
          <w:szCs w:val="24"/>
        </w:rPr>
      </w:pPr>
      <w:r w:rsidRPr="00FB3C49">
        <w:rPr>
          <w:rFonts w:cstheme="minorHAnsi"/>
          <w:b/>
          <w:szCs w:val="24"/>
        </w:rPr>
        <w:t>Bernd Domsgen.</w:t>
      </w:r>
    </w:p>
    <w:p w:rsidR="00FB3C49" w:rsidRPr="00FB3C49" w:rsidRDefault="00FB3C49" w:rsidP="00FB3C49">
      <w:pPr>
        <w:pStyle w:val="Listenabsatz"/>
        <w:numPr>
          <w:ilvl w:val="0"/>
          <w:numId w:val="7"/>
        </w:numPr>
        <w:spacing w:line="360" w:lineRule="auto"/>
        <w:rPr>
          <w:rFonts w:cstheme="minorHAnsi"/>
          <w:b/>
          <w:szCs w:val="24"/>
        </w:rPr>
      </w:pPr>
      <w:r w:rsidRPr="00FB3C49">
        <w:rPr>
          <w:rFonts w:cstheme="minorHAnsi"/>
          <w:b/>
          <w:szCs w:val="24"/>
        </w:rPr>
        <w:t xml:space="preserve">Bernhard Thüne-Schönborn und </w:t>
      </w:r>
    </w:p>
    <w:p w:rsidR="00FB3C49" w:rsidRPr="00FB3C49" w:rsidRDefault="00FB3C49" w:rsidP="00FB3C49">
      <w:pPr>
        <w:pStyle w:val="Listenabsatz"/>
        <w:numPr>
          <w:ilvl w:val="0"/>
          <w:numId w:val="7"/>
        </w:numPr>
        <w:spacing w:line="360" w:lineRule="auto"/>
        <w:rPr>
          <w:rFonts w:cstheme="minorHAnsi"/>
          <w:b/>
          <w:szCs w:val="24"/>
        </w:rPr>
      </w:pPr>
      <w:r w:rsidRPr="00FB3C49">
        <w:rPr>
          <w:rFonts w:cstheme="minorHAnsi"/>
          <w:b/>
          <w:szCs w:val="24"/>
        </w:rPr>
        <w:t xml:space="preserve">Olaf Thiel </w:t>
      </w:r>
    </w:p>
    <w:p w:rsidR="005E6BA0" w:rsidRDefault="00FB3C49" w:rsidP="00FB3C49">
      <w:pPr>
        <w:spacing w:line="360" w:lineRule="auto"/>
        <w:rPr>
          <w:rFonts w:cstheme="minorHAnsi"/>
          <w:szCs w:val="24"/>
        </w:rPr>
      </w:pPr>
      <w:r>
        <w:rPr>
          <w:rFonts w:cstheme="minorHAnsi"/>
          <w:szCs w:val="24"/>
        </w:rPr>
        <w:t>für Ihre geleistet Arbeit zu bedanken.</w:t>
      </w:r>
    </w:p>
    <w:p w:rsidR="009A7E8B" w:rsidRPr="00084483" w:rsidRDefault="00FB3C49" w:rsidP="005E6BA0">
      <w:pPr>
        <w:spacing w:line="360" w:lineRule="auto"/>
        <w:rPr>
          <w:rFonts w:cs="Arial"/>
        </w:rPr>
      </w:pPr>
      <w:r>
        <w:rPr>
          <w:rFonts w:cstheme="minorHAnsi"/>
          <w:szCs w:val="24"/>
        </w:rPr>
        <w:t>Mein Dank gilt auch allen unseren Mitglieder, Förderern und Sponsoren für ihre Treue und Unterstützung.</w:t>
      </w:r>
      <w:r w:rsidR="005E6BA0">
        <w:rPr>
          <w:rFonts w:cstheme="minorHAnsi"/>
          <w:szCs w:val="24"/>
        </w:rPr>
        <w:t xml:space="preserve">                                                                                       </w:t>
      </w:r>
      <w:r>
        <w:rPr>
          <w:rFonts w:cstheme="minorHAnsi"/>
          <w:szCs w:val="24"/>
        </w:rPr>
        <w:t>Dank gebührt auch dem Team des Cafés ROTFUCHS und der Burger Volksstimme</w:t>
      </w:r>
      <w:r w:rsidR="00EF7361">
        <w:rPr>
          <w:rFonts w:cstheme="minorHAnsi"/>
          <w:szCs w:val="24"/>
        </w:rPr>
        <w:t xml:space="preserve"> für die freundschaftliche Begleitung und Unterstützung unseres noch jungen Vereins.</w:t>
      </w:r>
      <w:r w:rsidR="00C94EA1">
        <w:rPr>
          <w:rFonts w:cstheme="minorHAnsi"/>
          <w:szCs w:val="24"/>
        </w:rPr>
        <w:t xml:space="preserve">               </w:t>
      </w:r>
      <w:r>
        <w:rPr>
          <w:rFonts w:cstheme="minorHAnsi"/>
          <w:szCs w:val="24"/>
        </w:rPr>
        <w:t>Vielen Dank für Ihre Aufmerksamkeit.</w:t>
      </w:r>
      <w:r w:rsidR="00C94EA1">
        <w:rPr>
          <w:rFonts w:cstheme="minorHAnsi"/>
          <w:szCs w:val="24"/>
        </w:rPr>
        <w:t xml:space="preserve">                                       </w:t>
      </w:r>
      <w:bookmarkStart w:id="0" w:name="_GoBack"/>
      <w:bookmarkEnd w:id="0"/>
      <w:r w:rsidR="00C94EA1">
        <w:rPr>
          <w:rFonts w:cstheme="minorHAnsi"/>
          <w:szCs w:val="24"/>
        </w:rPr>
        <w:t xml:space="preserve">                                                                     Rolf-Reiner Zube, Vorstandsvorsitzender</w:t>
      </w:r>
    </w:p>
    <w:sectPr w:rsidR="009A7E8B" w:rsidRPr="0008448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2D" w:rsidRDefault="0042162D" w:rsidP="0042162D">
      <w:pPr>
        <w:spacing w:after="0" w:line="240" w:lineRule="auto"/>
      </w:pPr>
      <w:r>
        <w:separator/>
      </w:r>
    </w:p>
  </w:endnote>
  <w:endnote w:type="continuationSeparator" w:id="0">
    <w:p w:rsidR="0042162D" w:rsidRDefault="0042162D" w:rsidP="0042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2D" w:rsidRDefault="0042162D">
    <w:pPr>
      <w:pStyle w:val="Fuzeile"/>
      <w:rPr>
        <w:sz w:val="16"/>
        <w:szCs w:val="16"/>
      </w:rPr>
    </w:pPr>
    <w:r w:rsidRPr="0042162D">
      <w:rPr>
        <w:sz w:val="16"/>
        <w:szCs w:val="16"/>
      </w:rPr>
      <w:fldChar w:fldCharType="begin"/>
    </w:r>
    <w:r w:rsidRPr="0042162D">
      <w:rPr>
        <w:sz w:val="16"/>
        <w:szCs w:val="16"/>
      </w:rPr>
      <w:instrText xml:space="preserve"> FILENAME  \p  \* MERGEFORMAT </w:instrText>
    </w:r>
    <w:r w:rsidRPr="0042162D">
      <w:rPr>
        <w:sz w:val="16"/>
        <w:szCs w:val="16"/>
      </w:rPr>
      <w:fldChar w:fldCharType="separate"/>
    </w:r>
    <w:r w:rsidR="005E4318">
      <w:rPr>
        <w:noProof/>
        <w:sz w:val="16"/>
        <w:szCs w:val="16"/>
      </w:rPr>
      <w:t>G:\3.  Clausewitz\2017 Forschungsgemeinschaft\24.04.2017 1. Mitgliederversammlung\Bericht des Vorsitzenden .docx</w:t>
    </w:r>
    <w:r w:rsidRPr="0042162D">
      <w:rPr>
        <w:sz w:val="16"/>
        <w:szCs w:val="16"/>
      </w:rPr>
      <w:fldChar w:fldCharType="end"/>
    </w:r>
  </w:p>
  <w:p w:rsidR="00A33C08" w:rsidRPr="0042162D" w:rsidRDefault="00A33C08" w:rsidP="00A33C08">
    <w:pPr>
      <w:pStyle w:val="Fuzeil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2D" w:rsidRDefault="0042162D" w:rsidP="0042162D">
      <w:pPr>
        <w:spacing w:after="0" w:line="240" w:lineRule="auto"/>
      </w:pPr>
      <w:r>
        <w:separator/>
      </w:r>
    </w:p>
  </w:footnote>
  <w:footnote w:type="continuationSeparator" w:id="0">
    <w:p w:rsidR="0042162D" w:rsidRDefault="0042162D" w:rsidP="00421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2D" w:rsidRDefault="0042162D">
    <w:pPr>
      <w:pStyle w:val="Kopfzeile"/>
    </w:pPr>
    <w:r>
      <w:t>Forschungsgemeinschaft Clausewitz – Burg e.V.</w:t>
    </w:r>
    <w:r w:rsidR="004D52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6F4"/>
    <w:multiLevelType w:val="hybridMultilevel"/>
    <w:tmpl w:val="BE5C5F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1F34CB"/>
    <w:multiLevelType w:val="hybridMultilevel"/>
    <w:tmpl w:val="2A2AE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F04964"/>
    <w:multiLevelType w:val="hybridMultilevel"/>
    <w:tmpl w:val="69707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B545FF"/>
    <w:multiLevelType w:val="hybridMultilevel"/>
    <w:tmpl w:val="F296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CB5982"/>
    <w:multiLevelType w:val="hybridMultilevel"/>
    <w:tmpl w:val="F508B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8A58DB"/>
    <w:multiLevelType w:val="hybridMultilevel"/>
    <w:tmpl w:val="67FA6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5564C1"/>
    <w:multiLevelType w:val="hybridMultilevel"/>
    <w:tmpl w:val="35CAE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EB2F7B"/>
    <w:multiLevelType w:val="hybridMultilevel"/>
    <w:tmpl w:val="679E7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02"/>
    <w:rsid w:val="00084483"/>
    <w:rsid w:val="001D47EA"/>
    <w:rsid w:val="001E24FA"/>
    <w:rsid w:val="001E2F42"/>
    <w:rsid w:val="002726DE"/>
    <w:rsid w:val="003A0C30"/>
    <w:rsid w:val="0042162D"/>
    <w:rsid w:val="004D52C2"/>
    <w:rsid w:val="004E19DA"/>
    <w:rsid w:val="004F07DB"/>
    <w:rsid w:val="004F1750"/>
    <w:rsid w:val="00561B4D"/>
    <w:rsid w:val="00575D90"/>
    <w:rsid w:val="005C1802"/>
    <w:rsid w:val="005E4318"/>
    <w:rsid w:val="005E6BA0"/>
    <w:rsid w:val="00622F9D"/>
    <w:rsid w:val="006352A1"/>
    <w:rsid w:val="006B11F6"/>
    <w:rsid w:val="00781B18"/>
    <w:rsid w:val="00827E02"/>
    <w:rsid w:val="00880525"/>
    <w:rsid w:val="008B73F4"/>
    <w:rsid w:val="00951167"/>
    <w:rsid w:val="009A7E8B"/>
    <w:rsid w:val="00A33C08"/>
    <w:rsid w:val="00A363CC"/>
    <w:rsid w:val="00AA359C"/>
    <w:rsid w:val="00AC6400"/>
    <w:rsid w:val="00AE2BE5"/>
    <w:rsid w:val="00B745D7"/>
    <w:rsid w:val="00B81A7A"/>
    <w:rsid w:val="00BE3BD6"/>
    <w:rsid w:val="00BF2B16"/>
    <w:rsid w:val="00C94EA1"/>
    <w:rsid w:val="00D51657"/>
    <w:rsid w:val="00E22756"/>
    <w:rsid w:val="00E61089"/>
    <w:rsid w:val="00EF7361"/>
    <w:rsid w:val="00F27597"/>
    <w:rsid w:val="00F80634"/>
    <w:rsid w:val="00FB3C49"/>
    <w:rsid w:val="00FF5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BD6"/>
    <w:rPr>
      <w:sz w:val="24"/>
    </w:rPr>
  </w:style>
  <w:style w:type="paragraph" w:styleId="berschrift1">
    <w:name w:val="heading 1"/>
    <w:basedOn w:val="Standard"/>
    <w:next w:val="Standard"/>
    <w:link w:val="berschrift1Zchn"/>
    <w:uiPriority w:val="9"/>
    <w:qFormat/>
    <w:rsid w:val="00F80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806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8063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8063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80634"/>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806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806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8063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806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0634"/>
    <w:pPr>
      <w:spacing w:after="0" w:line="240" w:lineRule="auto"/>
    </w:pPr>
  </w:style>
  <w:style w:type="character" w:customStyle="1" w:styleId="berschrift1Zchn">
    <w:name w:val="Überschrift 1 Zchn"/>
    <w:basedOn w:val="Absatz-Standardschriftart"/>
    <w:link w:val="berschrift1"/>
    <w:uiPriority w:val="9"/>
    <w:rsid w:val="00F8063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8063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80634"/>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F8063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8063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8063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8063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80634"/>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F8063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80634"/>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F806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80634"/>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80634"/>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F80634"/>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F80634"/>
    <w:rPr>
      <w:b/>
      <w:bCs/>
    </w:rPr>
  </w:style>
  <w:style w:type="character" w:styleId="Hervorhebung">
    <w:name w:val="Emphasis"/>
    <w:basedOn w:val="Absatz-Standardschriftart"/>
    <w:uiPriority w:val="20"/>
    <w:qFormat/>
    <w:rsid w:val="00F80634"/>
    <w:rPr>
      <w:i/>
      <w:iCs/>
    </w:rPr>
  </w:style>
  <w:style w:type="paragraph" w:styleId="Listenabsatz">
    <w:name w:val="List Paragraph"/>
    <w:basedOn w:val="Standard"/>
    <w:uiPriority w:val="34"/>
    <w:qFormat/>
    <w:rsid w:val="00F80634"/>
    <w:pPr>
      <w:ind w:left="720"/>
      <w:contextualSpacing/>
    </w:pPr>
  </w:style>
  <w:style w:type="paragraph" w:styleId="Zitat">
    <w:name w:val="Quote"/>
    <w:basedOn w:val="Standard"/>
    <w:next w:val="Standard"/>
    <w:link w:val="ZitatZchn"/>
    <w:uiPriority w:val="29"/>
    <w:qFormat/>
    <w:rsid w:val="00F80634"/>
    <w:rPr>
      <w:i/>
      <w:iCs/>
      <w:color w:val="000000" w:themeColor="text1"/>
    </w:rPr>
  </w:style>
  <w:style w:type="character" w:customStyle="1" w:styleId="ZitatZchn">
    <w:name w:val="Zitat Zchn"/>
    <w:basedOn w:val="Absatz-Standardschriftart"/>
    <w:link w:val="Zitat"/>
    <w:uiPriority w:val="29"/>
    <w:rsid w:val="00F80634"/>
    <w:rPr>
      <w:i/>
      <w:iCs/>
      <w:color w:val="000000" w:themeColor="text1"/>
    </w:rPr>
  </w:style>
  <w:style w:type="paragraph" w:styleId="IntensivesZitat">
    <w:name w:val="Intense Quote"/>
    <w:basedOn w:val="Standard"/>
    <w:next w:val="Standard"/>
    <w:link w:val="IntensivesZitatZchn"/>
    <w:uiPriority w:val="30"/>
    <w:qFormat/>
    <w:rsid w:val="00F8063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80634"/>
    <w:rPr>
      <w:b/>
      <w:bCs/>
      <w:i/>
      <w:iCs/>
      <w:color w:val="4F81BD" w:themeColor="accent1"/>
    </w:rPr>
  </w:style>
  <w:style w:type="character" w:styleId="SchwacheHervorhebung">
    <w:name w:val="Subtle Emphasis"/>
    <w:basedOn w:val="Absatz-Standardschriftart"/>
    <w:uiPriority w:val="19"/>
    <w:qFormat/>
    <w:rsid w:val="00F80634"/>
    <w:rPr>
      <w:i/>
      <w:iCs/>
      <w:color w:val="808080" w:themeColor="text1" w:themeTint="7F"/>
    </w:rPr>
  </w:style>
  <w:style w:type="character" w:styleId="IntensiveHervorhebung">
    <w:name w:val="Intense Emphasis"/>
    <w:basedOn w:val="Absatz-Standardschriftart"/>
    <w:uiPriority w:val="21"/>
    <w:qFormat/>
    <w:rsid w:val="00F80634"/>
    <w:rPr>
      <w:b/>
      <w:bCs/>
      <w:i/>
      <w:iCs/>
      <w:color w:val="4F81BD" w:themeColor="accent1"/>
    </w:rPr>
  </w:style>
  <w:style w:type="character" w:styleId="SchwacherVerweis">
    <w:name w:val="Subtle Reference"/>
    <w:basedOn w:val="Absatz-Standardschriftart"/>
    <w:uiPriority w:val="31"/>
    <w:qFormat/>
    <w:rsid w:val="00F80634"/>
    <w:rPr>
      <w:smallCaps/>
      <w:color w:val="C0504D" w:themeColor="accent2"/>
      <w:u w:val="single"/>
    </w:rPr>
  </w:style>
  <w:style w:type="character" w:styleId="IntensiverVerweis">
    <w:name w:val="Intense Reference"/>
    <w:basedOn w:val="Absatz-Standardschriftart"/>
    <w:uiPriority w:val="32"/>
    <w:qFormat/>
    <w:rsid w:val="00F80634"/>
    <w:rPr>
      <w:b/>
      <w:bCs/>
      <w:smallCaps/>
      <w:color w:val="C0504D" w:themeColor="accent2"/>
      <w:spacing w:val="5"/>
      <w:u w:val="single"/>
    </w:rPr>
  </w:style>
  <w:style w:type="character" w:styleId="Buchtitel">
    <w:name w:val="Book Title"/>
    <w:basedOn w:val="Absatz-Standardschriftart"/>
    <w:uiPriority w:val="33"/>
    <w:qFormat/>
    <w:rsid w:val="00F80634"/>
    <w:rPr>
      <w:b/>
      <w:bCs/>
      <w:smallCaps/>
      <w:spacing w:val="5"/>
    </w:rPr>
  </w:style>
  <w:style w:type="paragraph" w:styleId="Inhaltsverzeichnisberschrift">
    <w:name w:val="TOC Heading"/>
    <w:basedOn w:val="berschrift1"/>
    <w:next w:val="Standard"/>
    <w:uiPriority w:val="39"/>
    <w:semiHidden/>
    <w:unhideWhenUsed/>
    <w:qFormat/>
    <w:rsid w:val="00F80634"/>
    <w:pPr>
      <w:outlineLvl w:val="9"/>
    </w:pPr>
  </w:style>
  <w:style w:type="paragraph" w:styleId="Kopfzeile">
    <w:name w:val="header"/>
    <w:basedOn w:val="Standard"/>
    <w:link w:val="KopfzeileZchn"/>
    <w:uiPriority w:val="99"/>
    <w:unhideWhenUsed/>
    <w:rsid w:val="004216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62D"/>
    <w:rPr>
      <w:sz w:val="24"/>
    </w:rPr>
  </w:style>
  <w:style w:type="paragraph" w:styleId="Fuzeile">
    <w:name w:val="footer"/>
    <w:basedOn w:val="Standard"/>
    <w:link w:val="FuzeileZchn"/>
    <w:uiPriority w:val="99"/>
    <w:unhideWhenUsed/>
    <w:rsid w:val="004216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62D"/>
    <w:rPr>
      <w:sz w:val="24"/>
    </w:rPr>
  </w:style>
  <w:style w:type="table" w:styleId="Tabellenraster">
    <w:name w:val="Table Grid"/>
    <w:basedOn w:val="NormaleTabelle"/>
    <w:uiPriority w:val="59"/>
    <w:rsid w:val="009A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75D90"/>
  </w:style>
  <w:style w:type="character" w:styleId="Hyperlink">
    <w:name w:val="Hyperlink"/>
    <w:basedOn w:val="Absatz-Standardschriftart"/>
    <w:uiPriority w:val="99"/>
    <w:unhideWhenUsed/>
    <w:rsid w:val="00575D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BD6"/>
    <w:rPr>
      <w:sz w:val="24"/>
    </w:rPr>
  </w:style>
  <w:style w:type="paragraph" w:styleId="berschrift1">
    <w:name w:val="heading 1"/>
    <w:basedOn w:val="Standard"/>
    <w:next w:val="Standard"/>
    <w:link w:val="berschrift1Zchn"/>
    <w:uiPriority w:val="9"/>
    <w:qFormat/>
    <w:rsid w:val="00F80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806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8063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8063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80634"/>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806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806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8063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806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0634"/>
    <w:pPr>
      <w:spacing w:after="0" w:line="240" w:lineRule="auto"/>
    </w:pPr>
  </w:style>
  <w:style w:type="character" w:customStyle="1" w:styleId="berschrift1Zchn">
    <w:name w:val="Überschrift 1 Zchn"/>
    <w:basedOn w:val="Absatz-Standardschriftart"/>
    <w:link w:val="berschrift1"/>
    <w:uiPriority w:val="9"/>
    <w:rsid w:val="00F8063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8063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80634"/>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F8063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8063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8063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8063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80634"/>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F8063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80634"/>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F806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80634"/>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80634"/>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F80634"/>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F80634"/>
    <w:rPr>
      <w:b/>
      <w:bCs/>
    </w:rPr>
  </w:style>
  <w:style w:type="character" w:styleId="Hervorhebung">
    <w:name w:val="Emphasis"/>
    <w:basedOn w:val="Absatz-Standardschriftart"/>
    <w:uiPriority w:val="20"/>
    <w:qFormat/>
    <w:rsid w:val="00F80634"/>
    <w:rPr>
      <w:i/>
      <w:iCs/>
    </w:rPr>
  </w:style>
  <w:style w:type="paragraph" w:styleId="Listenabsatz">
    <w:name w:val="List Paragraph"/>
    <w:basedOn w:val="Standard"/>
    <w:uiPriority w:val="34"/>
    <w:qFormat/>
    <w:rsid w:val="00F80634"/>
    <w:pPr>
      <w:ind w:left="720"/>
      <w:contextualSpacing/>
    </w:pPr>
  </w:style>
  <w:style w:type="paragraph" w:styleId="Zitat">
    <w:name w:val="Quote"/>
    <w:basedOn w:val="Standard"/>
    <w:next w:val="Standard"/>
    <w:link w:val="ZitatZchn"/>
    <w:uiPriority w:val="29"/>
    <w:qFormat/>
    <w:rsid w:val="00F80634"/>
    <w:rPr>
      <w:i/>
      <w:iCs/>
      <w:color w:val="000000" w:themeColor="text1"/>
    </w:rPr>
  </w:style>
  <w:style w:type="character" w:customStyle="1" w:styleId="ZitatZchn">
    <w:name w:val="Zitat Zchn"/>
    <w:basedOn w:val="Absatz-Standardschriftart"/>
    <w:link w:val="Zitat"/>
    <w:uiPriority w:val="29"/>
    <w:rsid w:val="00F80634"/>
    <w:rPr>
      <w:i/>
      <w:iCs/>
      <w:color w:val="000000" w:themeColor="text1"/>
    </w:rPr>
  </w:style>
  <w:style w:type="paragraph" w:styleId="IntensivesZitat">
    <w:name w:val="Intense Quote"/>
    <w:basedOn w:val="Standard"/>
    <w:next w:val="Standard"/>
    <w:link w:val="IntensivesZitatZchn"/>
    <w:uiPriority w:val="30"/>
    <w:qFormat/>
    <w:rsid w:val="00F8063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80634"/>
    <w:rPr>
      <w:b/>
      <w:bCs/>
      <w:i/>
      <w:iCs/>
      <w:color w:val="4F81BD" w:themeColor="accent1"/>
    </w:rPr>
  </w:style>
  <w:style w:type="character" w:styleId="SchwacheHervorhebung">
    <w:name w:val="Subtle Emphasis"/>
    <w:basedOn w:val="Absatz-Standardschriftart"/>
    <w:uiPriority w:val="19"/>
    <w:qFormat/>
    <w:rsid w:val="00F80634"/>
    <w:rPr>
      <w:i/>
      <w:iCs/>
      <w:color w:val="808080" w:themeColor="text1" w:themeTint="7F"/>
    </w:rPr>
  </w:style>
  <w:style w:type="character" w:styleId="IntensiveHervorhebung">
    <w:name w:val="Intense Emphasis"/>
    <w:basedOn w:val="Absatz-Standardschriftart"/>
    <w:uiPriority w:val="21"/>
    <w:qFormat/>
    <w:rsid w:val="00F80634"/>
    <w:rPr>
      <w:b/>
      <w:bCs/>
      <w:i/>
      <w:iCs/>
      <w:color w:val="4F81BD" w:themeColor="accent1"/>
    </w:rPr>
  </w:style>
  <w:style w:type="character" w:styleId="SchwacherVerweis">
    <w:name w:val="Subtle Reference"/>
    <w:basedOn w:val="Absatz-Standardschriftart"/>
    <w:uiPriority w:val="31"/>
    <w:qFormat/>
    <w:rsid w:val="00F80634"/>
    <w:rPr>
      <w:smallCaps/>
      <w:color w:val="C0504D" w:themeColor="accent2"/>
      <w:u w:val="single"/>
    </w:rPr>
  </w:style>
  <w:style w:type="character" w:styleId="IntensiverVerweis">
    <w:name w:val="Intense Reference"/>
    <w:basedOn w:val="Absatz-Standardschriftart"/>
    <w:uiPriority w:val="32"/>
    <w:qFormat/>
    <w:rsid w:val="00F80634"/>
    <w:rPr>
      <w:b/>
      <w:bCs/>
      <w:smallCaps/>
      <w:color w:val="C0504D" w:themeColor="accent2"/>
      <w:spacing w:val="5"/>
      <w:u w:val="single"/>
    </w:rPr>
  </w:style>
  <w:style w:type="character" w:styleId="Buchtitel">
    <w:name w:val="Book Title"/>
    <w:basedOn w:val="Absatz-Standardschriftart"/>
    <w:uiPriority w:val="33"/>
    <w:qFormat/>
    <w:rsid w:val="00F80634"/>
    <w:rPr>
      <w:b/>
      <w:bCs/>
      <w:smallCaps/>
      <w:spacing w:val="5"/>
    </w:rPr>
  </w:style>
  <w:style w:type="paragraph" w:styleId="Inhaltsverzeichnisberschrift">
    <w:name w:val="TOC Heading"/>
    <w:basedOn w:val="berschrift1"/>
    <w:next w:val="Standard"/>
    <w:uiPriority w:val="39"/>
    <w:semiHidden/>
    <w:unhideWhenUsed/>
    <w:qFormat/>
    <w:rsid w:val="00F80634"/>
    <w:pPr>
      <w:outlineLvl w:val="9"/>
    </w:pPr>
  </w:style>
  <w:style w:type="paragraph" w:styleId="Kopfzeile">
    <w:name w:val="header"/>
    <w:basedOn w:val="Standard"/>
    <w:link w:val="KopfzeileZchn"/>
    <w:uiPriority w:val="99"/>
    <w:unhideWhenUsed/>
    <w:rsid w:val="004216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62D"/>
    <w:rPr>
      <w:sz w:val="24"/>
    </w:rPr>
  </w:style>
  <w:style w:type="paragraph" w:styleId="Fuzeile">
    <w:name w:val="footer"/>
    <w:basedOn w:val="Standard"/>
    <w:link w:val="FuzeileZchn"/>
    <w:uiPriority w:val="99"/>
    <w:unhideWhenUsed/>
    <w:rsid w:val="004216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62D"/>
    <w:rPr>
      <w:sz w:val="24"/>
    </w:rPr>
  </w:style>
  <w:style w:type="table" w:styleId="Tabellenraster">
    <w:name w:val="Table Grid"/>
    <w:basedOn w:val="NormaleTabelle"/>
    <w:uiPriority w:val="59"/>
    <w:rsid w:val="009A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75D90"/>
  </w:style>
  <w:style w:type="character" w:styleId="Hyperlink">
    <w:name w:val="Hyperlink"/>
    <w:basedOn w:val="Absatz-Standardschriftart"/>
    <w:uiPriority w:val="99"/>
    <w:unhideWhenUsed/>
    <w:rsid w:val="00575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Institute_for_Advanced_Stud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ausewitz-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8383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VEREINIGTE POSTVERSICHERUNG VVaG</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Rolf-Reiner Zube</dc:creator>
  <cp:keywords/>
  <dc:description/>
  <cp:lastModifiedBy>Rolf-Reiner Zube</cp:lastModifiedBy>
  <cp:revision>26</cp:revision>
  <cp:lastPrinted>2017-04-24T14:59:00Z</cp:lastPrinted>
  <dcterms:created xsi:type="dcterms:W3CDTF">2017-04-23T07:58:00Z</dcterms:created>
  <dcterms:modified xsi:type="dcterms:W3CDTF">2017-04-26T18:32:00Z</dcterms:modified>
</cp:coreProperties>
</file>